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69" w:rsidRPr="00BF201B" w:rsidRDefault="00400C69" w:rsidP="00A6359C">
      <w:pPr>
        <w:spacing w:line="240" w:lineRule="auto"/>
        <w:jc w:val="right"/>
        <w:rPr>
          <w:rFonts w:cs="Times New Roman"/>
          <w:b/>
        </w:rPr>
      </w:pPr>
    </w:p>
    <w:p w:rsidR="00506AED" w:rsidRPr="00506AED" w:rsidRDefault="00506AED" w:rsidP="00A6359C">
      <w:pPr>
        <w:spacing w:line="240" w:lineRule="auto"/>
        <w:jc w:val="right"/>
        <w:rPr>
          <w:b/>
          <w:sz w:val="26"/>
          <w:szCs w:val="26"/>
        </w:rPr>
      </w:pPr>
      <w:r w:rsidRPr="00573707">
        <w:rPr>
          <w:b/>
          <w:sz w:val="26"/>
          <w:szCs w:val="26"/>
        </w:rPr>
        <w:t xml:space="preserve">Приложение </w:t>
      </w:r>
      <w:r w:rsidRPr="00A658B9">
        <w:rPr>
          <w:b/>
          <w:sz w:val="26"/>
          <w:szCs w:val="26"/>
        </w:rPr>
        <w:t>№ 2</w:t>
      </w:r>
      <w:r w:rsidR="001F2E2F">
        <w:rPr>
          <w:b/>
          <w:sz w:val="26"/>
          <w:szCs w:val="26"/>
        </w:rPr>
        <w:t>0</w:t>
      </w:r>
    </w:p>
    <w:p w:rsidR="00506AED" w:rsidRPr="00573707" w:rsidRDefault="00506AED" w:rsidP="00A6359C">
      <w:pPr>
        <w:spacing w:line="240" w:lineRule="auto"/>
        <w:jc w:val="right"/>
        <w:rPr>
          <w:b/>
          <w:sz w:val="26"/>
          <w:szCs w:val="26"/>
        </w:rPr>
      </w:pPr>
      <w:r w:rsidRPr="00573707">
        <w:rPr>
          <w:b/>
          <w:sz w:val="26"/>
          <w:szCs w:val="26"/>
        </w:rPr>
        <w:t xml:space="preserve">к Соглашению от </w:t>
      </w:r>
      <w:r w:rsidR="00106746" w:rsidRPr="00106746">
        <w:rPr>
          <w:b/>
          <w:sz w:val="26"/>
          <w:szCs w:val="26"/>
        </w:rPr>
        <w:t>16 января 2019 г.</w:t>
      </w:r>
    </w:p>
    <w:p w:rsidR="00506AED" w:rsidRPr="00241C37" w:rsidRDefault="00506AED" w:rsidP="00A6359C">
      <w:pPr>
        <w:spacing w:line="240" w:lineRule="auto"/>
        <w:jc w:val="right"/>
        <w:rPr>
          <w:b/>
          <w:sz w:val="26"/>
          <w:szCs w:val="26"/>
        </w:rPr>
      </w:pPr>
    </w:p>
    <w:p w:rsidR="00506AED" w:rsidRPr="00241C37" w:rsidRDefault="00506AED" w:rsidP="00506AED">
      <w:pPr>
        <w:jc w:val="center"/>
        <w:rPr>
          <w:b/>
          <w:sz w:val="26"/>
          <w:szCs w:val="26"/>
        </w:rPr>
      </w:pPr>
      <w:r w:rsidRPr="00241C37">
        <w:rPr>
          <w:b/>
          <w:sz w:val="26"/>
          <w:szCs w:val="26"/>
        </w:rPr>
        <w:t>Порядок расходования средств Резерва</w:t>
      </w:r>
    </w:p>
    <w:p w:rsidR="00506AED" w:rsidRDefault="00506AED" w:rsidP="00A6359C">
      <w:pPr>
        <w:spacing w:line="240" w:lineRule="auto"/>
        <w:jc w:val="center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 Средства Резерва предусмотрены для стимулирования МО, оказывающих первичную медико-санитарную помощь и имеющих прикрепленное население. Расходование средств Резерва производится на основании решения Комиссии по разработке территориальной программы обязательного медицинского страхования Калужской области (далее Комиссия-1), с учетом выполнения МО показателей деятельности (приложение 1).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Оценка выполнения показателей деятельности и достигнутых результатов, производится ежеквартально комиссией по оценке результатов деятельности МО (далее Комиссия-2) (приложение 2). Результаты оценки и предлагаемые размеры выплат каждой МО, предоставляются на рассмотрение и утверждение в Комиссию-1. 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Сроки предоставления материалов от Комиссии-2 в Комиссию-1 – </w:t>
      </w:r>
      <w:r w:rsidRPr="00A658B9">
        <w:rPr>
          <w:sz w:val="26"/>
          <w:szCs w:val="26"/>
        </w:rPr>
        <w:t xml:space="preserve">не позднее </w:t>
      </w:r>
      <w:r w:rsidRPr="003E64AC">
        <w:rPr>
          <w:sz w:val="26"/>
          <w:szCs w:val="26"/>
        </w:rPr>
        <w:t>2</w:t>
      </w:r>
      <w:r w:rsidR="005A5426" w:rsidRPr="003E64AC">
        <w:rPr>
          <w:sz w:val="26"/>
          <w:szCs w:val="26"/>
        </w:rPr>
        <w:t>7</w:t>
      </w:r>
      <w:r w:rsidRPr="00A658B9">
        <w:rPr>
          <w:sz w:val="26"/>
          <w:szCs w:val="26"/>
        </w:rPr>
        <w:t xml:space="preserve"> дней по истечении</w:t>
      </w:r>
      <w:r>
        <w:rPr>
          <w:sz w:val="26"/>
          <w:szCs w:val="26"/>
        </w:rPr>
        <w:t xml:space="preserve"> квартала.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F11F8">
        <w:rPr>
          <w:sz w:val="26"/>
          <w:szCs w:val="26"/>
        </w:rPr>
        <w:t xml:space="preserve">Стимулирование МО, оказывающих первичную медико-санитарную помощь и имеющих прикрепленное население, по итогам </w:t>
      </w:r>
      <w:r>
        <w:rPr>
          <w:sz w:val="26"/>
          <w:szCs w:val="26"/>
        </w:rPr>
        <w:t>квартала</w:t>
      </w:r>
      <w:r w:rsidRPr="006F11F8">
        <w:rPr>
          <w:sz w:val="26"/>
          <w:szCs w:val="26"/>
        </w:rPr>
        <w:t xml:space="preserve"> производится </w:t>
      </w:r>
      <w:r>
        <w:rPr>
          <w:sz w:val="26"/>
          <w:szCs w:val="26"/>
        </w:rPr>
        <w:t>за счет</w:t>
      </w:r>
      <w:r w:rsidRPr="006F11F8">
        <w:rPr>
          <w:sz w:val="26"/>
          <w:szCs w:val="26"/>
        </w:rPr>
        <w:t xml:space="preserve"> средств Резерва соответствующего </w:t>
      </w:r>
      <w:r>
        <w:rPr>
          <w:sz w:val="26"/>
          <w:szCs w:val="26"/>
        </w:rPr>
        <w:t>квартала</w:t>
      </w:r>
      <w:r w:rsidRPr="006F11F8">
        <w:rPr>
          <w:sz w:val="26"/>
          <w:szCs w:val="26"/>
        </w:rPr>
        <w:t>.</w:t>
      </w:r>
      <w:r>
        <w:rPr>
          <w:sz w:val="26"/>
          <w:szCs w:val="26"/>
        </w:rPr>
        <w:t xml:space="preserve"> Выплаты осуществляются по каждой медицинской организации с учетом числа набранных баллов по результатам оценки показателей по итогам квартала.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При определении размера стимулирующих выплат по итогам квартала в качестве базовой ставки принимается стоимость одного балла.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Базовая ставка определяется по формуле: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БС=∑S</w:t>
      </w:r>
      <w:r>
        <w:rPr>
          <w:sz w:val="26"/>
          <w:szCs w:val="26"/>
          <w:vertAlign w:val="subscript"/>
          <w:lang w:val="en-US"/>
        </w:rPr>
        <w:t>MOi</w:t>
      </w:r>
      <w:r w:rsidRPr="001424CD">
        <w:rPr>
          <w:sz w:val="26"/>
          <w:szCs w:val="26"/>
        </w:rPr>
        <w:t>/</w:t>
      </w:r>
      <w:r>
        <w:rPr>
          <w:sz w:val="26"/>
          <w:szCs w:val="26"/>
        </w:rPr>
        <w:t>∑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  <w:vertAlign w:val="subscript"/>
          <w:lang w:val="en-US"/>
        </w:rPr>
        <w:t>MOi</w:t>
      </w:r>
      <w:r>
        <w:rPr>
          <w:sz w:val="26"/>
          <w:szCs w:val="26"/>
          <w:vertAlign w:val="subscript"/>
        </w:rPr>
        <w:t xml:space="preserve"> </w:t>
      </w:r>
      <w:r w:rsidRPr="001424CD">
        <w:rPr>
          <w:sz w:val="26"/>
          <w:szCs w:val="26"/>
        </w:rPr>
        <w:t>,</w:t>
      </w:r>
      <w:r>
        <w:rPr>
          <w:sz w:val="26"/>
          <w:szCs w:val="26"/>
        </w:rPr>
        <w:t xml:space="preserve"> где 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БС – базовая ставка, стоимостное выражение одного балла;</w:t>
      </w:r>
    </w:p>
    <w:p w:rsidR="00506AED" w:rsidRPr="0076340C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S</w:t>
      </w:r>
      <w:r>
        <w:rPr>
          <w:sz w:val="26"/>
          <w:szCs w:val="26"/>
          <w:vertAlign w:val="subscript"/>
          <w:lang w:val="en-US"/>
        </w:rPr>
        <w:t>MOi</w:t>
      </w:r>
      <w:r>
        <w:rPr>
          <w:sz w:val="26"/>
          <w:szCs w:val="26"/>
          <w:vertAlign w:val="subscript"/>
        </w:rPr>
        <w:t xml:space="preserve"> </w:t>
      </w:r>
      <w:r w:rsidRPr="001424CD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средства Резерва </w:t>
      </w:r>
      <w:r>
        <w:rPr>
          <w:sz w:val="26"/>
          <w:szCs w:val="26"/>
          <w:lang w:val="en-US"/>
        </w:rPr>
        <w:t>i</w:t>
      </w:r>
      <w:r w:rsidRPr="0076340C">
        <w:rPr>
          <w:sz w:val="26"/>
          <w:szCs w:val="26"/>
        </w:rPr>
        <w:t>-ой медицинской организации, сформированн</w:t>
      </w:r>
      <w:r>
        <w:rPr>
          <w:sz w:val="26"/>
          <w:szCs w:val="26"/>
        </w:rPr>
        <w:t>ого</w:t>
      </w:r>
      <w:r w:rsidRPr="0076340C">
        <w:rPr>
          <w:sz w:val="26"/>
          <w:szCs w:val="26"/>
        </w:rPr>
        <w:t xml:space="preserve"> по </w:t>
      </w:r>
      <w:r>
        <w:rPr>
          <w:sz w:val="26"/>
          <w:szCs w:val="26"/>
        </w:rPr>
        <w:t>итогам</w:t>
      </w:r>
      <w:r w:rsidRPr="0076340C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а</w:t>
      </w:r>
      <w:r w:rsidRPr="0076340C">
        <w:rPr>
          <w:sz w:val="26"/>
          <w:szCs w:val="26"/>
        </w:rPr>
        <w:t>;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  <w:vertAlign w:val="subscript"/>
          <w:lang w:val="en-US"/>
        </w:rPr>
        <w:t>MOi</w:t>
      </w:r>
      <w:r w:rsidRPr="0076340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сумма баллов, набранных в </w:t>
      </w:r>
      <w:r>
        <w:rPr>
          <w:sz w:val="26"/>
          <w:szCs w:val="26"/>
          <w:lang w:val="en-US"/>
        </w:rPr>
        <w:t>i</w:t>
      </w:r>
      <w:r w:rsidRPr="0076340C">
        <w:rPr>
          <w:sz w:val="26"/>
          <w:szCs w:val="26"/>
        </w:rPr>
        <w:t>-ой</w:t>
      </w:r>
      <w:r>
        <w:rPr>
          <w:sz w:val="26"/>
          <w:szCs w:val="26"/>
        </w:rPr>
        <w:t xml:space="preserve"> </w:t>
      </w:r>
      <w:r w:rsidRPr="0076340C">
        <w:rPr>
          <w:sz w:val="26"/>
          <w:szCs w:val="26"/>
        </w:rPr>
        <w:t>медицинской организаци</w:t>
      </w:r>
      <w:r>
        <w:rPr>
          <w:sz w:val="26"/>
          <w:szCs w:val="26"/>
        </w:rPr>
        <w:t>ей по результатам оценки показателей квартала.</w:t>
      </w:r>
    </w:p>
    <w:p w:rsidR="00506AED" w:rsidRPr="0076340C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Размер стимулирующих выплат по итогам квартала для </w:t>
      </w:r>
      <w:r>
        <w:rPr>
          <w:sz w:val="26"/>
          <w:szCs w:val="26"/>
          <w:lang w:val="en-US"/>
        </w:rPr>
        <w:t>i</w:t>
      </w:r>
      <w:r w:rsidRPr="0076340C">
        <w:rPr>
          <w:sz w:val="26"/>
          <w:szCs w:val="26"/>
        </w:rPr>
        <w:t>-ой</w:t>
      </w:r>
      <w:r>
        <w:rPr>
          <w:sz w:val="26"/>
          <w:szCs w:val="26"/>
        </w:rPr>
        <w:t xml:space="preserve"> медицинской организации определяется по формуле: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СВi </w:t>
      </w:r>
      <w:r w:rsidRPr="0076340C">
        <w:rPr>
          <w:sz w:val="26"/>
          <w:szCs w:val="26"/>
        </w:rPr>
        <w:t>= БС*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  <w:vertAlign w:val="subscript"/>
          <w:lang w:val="en-US"/>
        </w:rPr>
        <w:t>MOi</w:t>
      </w:r>
      <w:r w:rsidRPr="0076340C">
        <w:rPr>
          <w:sz w:val="26"/>
          <w:szCs w:val="26"/>
        </w:rPr>
        <w:t>,</w:t>
      </w:r>
      <w:r>
        <w:rPr>
          <w:sz w:val="26"/>
          <w:szCs w:val="26"/>
        </w:rPr>
        <w:t xml:space="preserve"> где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СВi – размер стимулирующих выплат по итогам квартала для </w:t>
      </w:r>
      <w:r>
        <w:rPr>
          <w:sz w:val="26"/>
          <w:szCs w:val="26"/>
          <w:lang w:val="en-US"/>
        </w:rPr>
        <w:t>i</w:t>
      </w:r>
      <w:r w:rsidRPr="0076340C">
        <w:rPr>
          <w:sz w:val="26"/>
          <w:szCs w:val="26"/>
        </w:rPr>
        <w:t>-ой медицинской организации</w:t>
      </w:r>
      <w:r>
        <w:rPr>
          <w:sz w:val="26"/>
          <w:szCs w:val="26"/>
        </w:rPr>
        <w:t>;</w:t>
      </w:r>
    </w:p>
    <w:p w:rsidR="00506AED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>
        <w:rPr>
          <w:sz w:val="26"/>
          <w:szCs w:val="26"/>
          <w:vertAlign w:val="subscript"/>
          <w:lang w:val="en-US"/>
        </w:rPr>
        <w:t>MOi</w:t>
      </w:r>
      <w:r w:rsidRPr="0076340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сумма баллов, набранных в </w:t>
      </w:r>
      <w:r>
        <w:rPr>
          <w:sz w:val="26"/>
          <w:szCs w:val="26"/>
          <w:lang w:val="en-US"/>
        </w:rPr>
        <w:t>i</w:t>
      </w:r>
      <w:r w:rsidRPr="0076340C">
        <w:rPr>
          <w:sz w:val="26"/>
          <w:szCs w:val="26"/>
        </w:rPr>
        <w:t>-ой</w:t>
      </w:r>
      <w:r>
        <w:rPr>
          <w:sz w:val="26"/>
          <w:szCs w:val="26"/>
        </w:rPr>
        <w:t xml:space="preserve"> </w:t>
      </w:r>
      <w:r w:rsidRPr="0076340C">
        <w:rPr>
          <w:sz w:val="26"/>
          <w:szCs w:val="26"/>
        </w:rPr>
        <w:t>медицинской организаци</w:t>
      </w:r>
      <w:r>
        <w:rPr>
          <w:sz w:val="26"/>
          <w:szCs w:val="26"/>
        </w:rPr>
        <w:t>ей по результатам оценки показателей квартала.</w:t>
      </w:r>
    </w:p>
    <w:p w:rsidR="00506AED" w:rsidRPr="006F11F8" w:rsidRDefault="00506AED" w:rsidP="00A6359C">
      <w:pPr>
        <w:spacing w:line="240" w:lineRule="auto"/>
        <w:rPr>
          <w:sz w:val="26"/>
          <w:szCs w:val="26"/>
        </w:rPr>
      </w:pPr>
    </w:p>
    <w:p w:rsidR="00506AED" w:rsidRPr="006F11F8" w:rsidRDefault="00506AED" w:rsidP="00A6359C">
      <w:pPr>
        <w:spacing w:line="240" w:lineRule="auto"/>
        <w:rPr>
          <w:sz w:val="26"/>
          <w:szCs w:val="26"/>
        </w:rPr>
      </w:pPr>
      <w:r w:rsidRPr="006F11F8">
        <w:rPr>
          <w:sz w:val="26"/>
          <w:szCs w:val="26"/>
        </w:rPr>
        <w:t>5. Стимулирование МО, оказывающих первичную медико-санитарную помощь и имеющих прикрепленное население, по результатам квартала производится в пределах финансовых средств Резерва</w:t>
      </w:r>
      <w:r>
        <w:rPr>
          <w:sz w:val="26"/>
          <w:szCs w:val="26"/>
        </w:rPr>
        <w:t xml:space="preserve"> соответствующего квартала.</w:t>
      </w:r>
    </w:p>
    <w:p w:rsidR="00506AED" w:rsidRPr="006F11F8" w:rsidRDefault="00506AED" w:rsidP="00A6359C">
      <w:pPr>
        <w:spacing w:line="240" w:lineRule="auto"/>
        <w:rPr>
          <w:sz w:val="26"/>
          <w:szCs w:val="26"/>
        </w:rPr>
      </w:pPr>
    </w:p>
    <w:p w:rsidR="00506AED" w:rsidRPr="006F11F8" w:rsidRDefault="00506AED" w:rsidP="00A6359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6F11F8">
        <w:rPr>
          <w:sz w:val="26"/>
          <w:szCs w:val="26"/>
        </w:rPr>
        <w:t>. Учет средств Резерва, проводится СМО, по каждой МО, оказывающих первичную медико-санитарную помощь и имеющих прикрепленное население</w:t>
      </w:r>
      <w:r>
        <w:rPr>
          <w:sz w:val="26"/>
          <w:szCs w:val="26"/>
        </w:rPr>
        <w:t>. Информацию по средствам Резерва СМО представляют в Комиссию-2 по истечению каждого квартала не позднее 2</w:t>
      </w:r>
      <w:r w:rsidR="005A5426" w:rsidRPr="003E64AC">
        <w:rPr>
          <w:sz w:val="26"/>
          <w:szCs w:val="26"/>
        </w:rPr>
        <w:t>5</w:t>
      </w:r>
      <w:r>
        <w:rPr>
          <w:sz w:val="26"/>
          <w:szCs w:val="26"/>
        </w:rPr>
        <w:t xml:space="preserve"> числа месяца следующего за кварталом</w:t>
      </w:r>
      <w:r w:rsidRPr="006F11F8">
        <w:rPr>
          <w:sz w:val="26"/>
          <w:szCs w:val="26"/>
        </w:rPr>
        <w:t>.</w:t>
      </w:r>
    </w:p>
    <w:p w:rsidR="00506AED" w:rsidRDefault="00506AED" w:rsidP="00506AED">
      <w:pPr>
        <w:rPr>
          <w:sz w:val="26"/>
          <w:szCs w:val="26"/>
        </w:rPr>
      </w:pPr>
    </w:p>
    <w:p w:rsidR="00506AED" w:rsidRDefault="00506AED" w:rsidP="00506AED">
      <w:pPr>
        <w:rPr>
          <w:sz w:val="26"/>
          <w:szCs w:val="26"/>
        </w:rPr>
        <w:sectPr w:rsidR="00506AED" w:rsidSect="002C46E9">
          <w:pgSz w:w="11906" w:h="16838"/>
          <w:pgMar w:top="902" w:right="907" w:bottom="902" w:left="1418" w:header="709" w:footer="709" w:gutter="0"/>
          <w:cols w:space="720"/>
          <w:docGrid w:linePitch="326"/>
        </w:sectPr>
      </w:pPr>
    </w:p>
    <w:tbl>
      <w:tblPr>
        <w:tblpPr w:leftFromText="181" w:rightFromText="181" w:vertAnchor="text" w:horzAnchor="margin" w:tblpY="1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3"/>
      </w:tblGrid>
      <w:tr w:rsidR="00506AED" w:rsidTr="0076333B">
        <w:tc>
          <w:tcPr>
            <w:tcW w:w="15603" w:type="dxa"/>
            <w:tcBorders>
              <w:top w:val="nil"/>
              <w:left w:val="nil"/>
              <w:bottom w:val="nil"/>
              <w:right w:val="nil"/>
            </w:tcBorders>
          </w:tcPr>
          <w:p w:rsidR="00506AED" w:rsidRDefault="00506AED" w:rsidP="00506A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 к Порядку расходования средств Резерва</w:t>
            </w:r>
          </w:p>
        </w:tc>
      </w:tr>
      <w:tr w:rsidR="00506AED" w:rsidTr="0076333B">
        <w:tc>
          <w:tcPr>
            <w:tcW w:w="156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1" w:rightFromText="181" w:vertAnchor="text" w:horzAnchor="margin" w:tblpY="-842"/>
              <w:tblOverlap w:val="never"/>
              <w:tblW w:w="1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21"/>
              <w:gridCol w:w="3494"/>
              <w:gridCol w:w="1499"/>
              <w:gridCol w:w="2993"/>
              <w:gridCol w:w="2174"/>
              <w:gridCol w:w="1906"/>
            </w:tblGrid>
            <w:tr w:rsidR="00506AED" w:rsidTr="0076333B">
              <w:tc>
                <w:tcPr>
                  <w:tcW w:w="153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D" w:rsidRDefault="00506AED" w:rsidP="00506AED">
                  <w:pPr>
                    <w:spacing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506AED" w:rsidTr="0076333B">
              <w:tc>
                <w:tcPr>
                  <w:tcW w:w="153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6AED" w:rsidRDefault="00506AED" w:rsidP="00506AED">
                  <w:pPr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Показатели оцениваемые поквартально (учитываются нарастающим итогом с начала года)</w:t>
                  </w:r>
                </w:p>
                <w:p w:rsidR="00506AED" w:rsidRDefault="00506AED" w:rsidP="00506AED">
                  <w:pPr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показателей деятельности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Расчет показателей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 баллов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Критерии оценки (баллы)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Ответственные за предоставление данных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Срок представления данных</w:t>
                  </w:r>
                </w:p>
              </w:tc>
            </w:tr>
            <w:tr w:rsidR="00506AED" w:rsidTr="0076333B">
              <w:tc>
                <w:tcPr>
                  <w:tcW w:w="1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numPr>
                      <w:ilvl w:val="0"/>
                      <w:numId w:val="1"/>
                    </w:num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Показатели результативности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Уровень госпитализации прикрепленного населения от общей численности прикрепленного населения кроме случаев, связанных с воздействием внешних причин (коды по МКБ10 T и S)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П=госпитализации прикрепленного населения за отчетный период во все медицинские организации Калужской области и за ее пределами/на прикрепленное население (в сравнении с 1/4, 2/4, 3/4 и 1,0 годового показателя указанного в ПГГ–0,162/4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П=100%–90%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П=89%–80%, 100%–105% –3 балла,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П=79%–75%, 105%–110% – 1 балл,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более 110% и менее 75% = 0 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Доля экстренных госпитализаций в общем объеме госпитализаций прикрепленного населения кроме случаев, связанных с воздействием внешних причин (коды по МКБ10 T и S)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П=экстренные госпитализации за отчетный период во все медицинские организации Калужской области и за ее пределами /общее количество госпитализаций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30% и менее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П=31 – 40%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П=41 – 50%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более 50% = 0 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Частота вызовов скорой медицинской помощи прикрепленному населению кроме случаев, связанных с воздействием внешних причин (коды по МКБ10 T и S)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Ед. на 1000 прикрепленного населения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П=270 – 280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П=280 – 290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П=290 – 300 – 1 балл,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более 300 = 0 баллов.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 xml:space="preserve">Показатель </w:t>
                  </w:r>
                  <w:r>
                    <w:lastRenderedPageBreak/>
                    <w:t>рассчитывается следующим образом:          1 кв. – (/4), 1– е полугодие (/2), 3 кв. – (/4*3).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lastRenderedPageBreak/>
                    <w:t>Медицинские организации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Ежеквартально не позднее 15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lastRenderedPageBreak/>
                    <w:t>Доля больных с впервые установленной III-IV стадией злокачественных новообразований всех локализаций в общем числе больных с впервые в жизни установленным диагнозом злокачественного новообразования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П=количество больных с III-IV стадией злокачественных новообразований/общее количество больных со злокачественными новообразованиями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менее 25%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П=25% – 28%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П=29% – 31%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более 31% = 0 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  <w:jc w:val="left"/>
                  </w:pPr>
                  <w:r>
                    <w:t>ГБУЗ КО «Калужский областной клинический онкологический диспансер»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20</w:t>
                  </w:r>
                  <w:r>
                    <w:t xml:space="preserve">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Доля обоснованных письменных жалоб пациентов на работу амбулаторно–поликлинического звена медицинской организации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= 0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10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П=0 – 10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более 0 = 0 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ТФОМС Калужской области,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Минздрав Калужской области,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СМО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20</w:t>
                  </w:r>
                  <w:r>
                    <w:t xml:space="preserve">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Доля посещений по заболеваниям, осуществленным в неотложной форме, от общего числа посещений по заболеваниям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П=процент посещений по заболеваниям, в неотложной форме по отношению к общему количеству посещений по заболеваниям с учетом посещений, входящих в обращения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П=6% и более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П=5,9% – 4%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П=3,9% – 3%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 менее 3% = 0 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Доля лиц, умерших от инсульта и инфаркта миокарда в трудоспособном возрасте, среди прикрепленного населения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П=число случаев на 1 тыс. лиц трудоспособного возраста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(женщины 18–54 года,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мужчины 18–59 лет), среди прикрепленного населения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П=7% и менее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П=7,1% – 12%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П=12,1% – 15%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П=более 15% – 0 баллов.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 xml:space="preserve">Показатель </w:t>
                  </w:r>
                  <w:r>
                    <w:lastRenderedPageBreak/>
                    <w:t>рассчитывается следующим образом:         1-й кв. П=П, 2-й кв. П=2П,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 xml:space="preserve">3-й кв. П=3П, 4-1 кв. П=4П.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946855">
                  <w:pPr>
                    <w:spacing w:line="240" w:lineRule="auto"/>
                    <w:ind w:firstLine="0"/>
                  </w:pPr>
                  <w:r>
                    <w:lastRenderedPageBreak/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lastRenderedPageBreak/>
                    <w:t>Уровень заболевания инфарктом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П=число случаев на 1 тыс. лиц трудоспособного возраста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(женщины 18–54 года,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мужчины 18–59 лет), среди прикрепленного населения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П=15% и менее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П=15,1% – 20%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П=20,1% – 25%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П=более 25% – 0 баллов.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Показатель рассчитывается следующим образом:         1-й кв. П=П, 2-й кв. П=2П,</w:t>
                  </w:r>
                </w:p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3-й кв. П=3П, 4-1 кв. П=4П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  <w:jc w:val="both"/>
                  </w:pPr>
                  <w:r>
                    <w:t>Уровень заболевания инсультом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П=число случаев на 1 тыс. лиц трудоспособного возраста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(женщины 18–54 года,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мужчины 18–59 лет), среди прикрепленного населения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П=15% и менее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П=15,1% – 20%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П=20,1% – 25%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П=более 25% – 0 баллов.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Показатель рассчитывается следующим образом:         1-й кв. П=П, 2-й кв. П=2П,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3-й кв. П=3П, 4-1 кв. П=4П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1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1"/>
                    </w:num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Показатели интенсивности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Количество посещений на 1  прикрепленного человека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Ед.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П=1,5 и менее–5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П=1,51 – 1,75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П=1,76 – 2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 более 2-х – 0 баллов.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Показатель рассчитывается следующим образом:         1-й кв. П=П, 2-й кв. П=2П,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3-й кв. П=3П, 4-й кв. П=4П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lastRenderedPageBreak/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 xml:space="preserve">5 числа месяца, </w:t>
                  </w:r>
                  <w:r>
                    <w:lastRenderedPageBreak/>
                    <w:t>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lastRenderedPageBreak/>
                    <w:t>Доля посещений с профилактической целью от общего количества посещений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П=количество посещений с профилактической целью/общее количество посещений (в процентах)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П=35% и более – 5 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П=34-25%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П=24-20%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 менее 20% – 0 баллов.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  <w:rPr>
                      <w:highlight w:val="red"/>
                    </w:rPr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>Охват диспансеризацией определенных групп взрослого населения из подлежащих диспансеризации в текущем году – I этап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 xml:space="preserve">П=фактическое количество выполненных случаев </w:t>
                  </w:r>
                  <w:r>
                    <w:rPr>
                      <w:lang w:val="en-US"/>
                    </w:rPr>
                    <w:t>I </w:t>
                  </w:r>
                  <w:r>
                    <w:t xml:space="preserve">этапа диспансеризации/утвержденное количество случаев </w:t>
                  </w:r>
                  <w:r>
                    <w:rPr>
                      <w:lang w:val="en-US"/>
                    </w:rPr>
                    <w:t>I </w:t>
                  </w:r>
                  <w:r>
                    <w:t>этапа диспансеризации (нарастающим итогом)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П=90% и более–5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П=89,9% – 80%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П=79,9% – 70%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П=менее 70% – 0 баллов.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Показатель рассчитывается следующим образом:          1 кв. – (/4), 1– е полугодие (/2), 3 кв. – (/4*3).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  <w:tr w:rsidR="00506AED" w:rsidTr="0076333B"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pStyle w:val="a4"/>
                    <w:numPr>
                      <w:ilvl w:val="0"/>
                      <w:numId w:val="2"/>
                    </w:numPr>
                    <w:ind w:left="426" w:hanging="426"/>
                  </w:pPr>
                  <w:r>
                    <w:t xml:space="preserve">Охват диспансеризацией определенных групп взрослого населения из подлежащих диспансеризации в текущем году – </w:t>
                  </w:r>
                  <w:r>
                    <w:rPr>
                      <w:lang w:val="en-US"/>
                    </w:rPr>
                    <w:t>II </w:t>
                  </w:r>
                  <w:r>
                    <w:t>этап</w:t>
                  </w:r>
                </w:p>
              </w:tc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 xml:space="preserve">П=фактическое количество выполненных случаев </w:t>
                  </w:r>
                  <w:r>
                    <w:rPr>
                      <w:lang w:val="en-US"/>
                    </w:rPr>
                    <w:t>II </w:t>
                  </w:r>
                  <w:r>
                    <w:t xml:space="preserve">этапа диспансеризации/утвержденное количество случаев </w:t>
                  </w:r>
                  <w:r>
                    <w:rPr>
                      <w:lang w:val="en-US"/>
                    </w:rPr>
                    <w:t>II </w:t>
                  </w:r>
                  <w:r>
                    <w:t>этапа диспансеризации (нарастающим итогом)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06AED">
                  <w:pPr>
                    <w:spacing w:line="240" w:lineRule="auto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П=80% и более – 5 баллов,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П=79,9% – 70% – 3 балла,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П=69,9% – 60% – 1 балл,</w:t>
                  </w:r>
                </w:p>
                <w:p w:rsidR="00506AED" w:rsidRDefault="00506AED" w:rsidP="00506AED">
                  <w:pPr>
                    <w:spacing w:line="240" w:lineRule="auto"/>
                  </w:pP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t>П=менее 60% – 0 баллов.</w:t>
                  </w:r>
                </w:p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lastRenderedPageBreak/>
                    <w:t>Показатель рассчитывается следующим образом:          1 кв. – (/4), 1– е полугодие (/2), 3 кв. – (/4*3).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E473B">
                  <w:pPr>
                    <w:spacing w:line="240" w:lineRule="auto"/>
                    <w:ind w:firstLine="0"/>
                  </w:pPr>
                  <w:r>
                    <w:lastRenderedPageBreak/>
                    <w:t>ТФОМС Калужской области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AED" w:rsidRDefault="00506AED" w:rsidP="005A5426">
                  <w:pPr>
                    <w:spacing w:line="240" w:lineRule="auto"/>
                    <w:ind w:firstLine="0"/>
                  </w:pPr>
                  <w:r>
                    <w:t xml:space="preserve">Ежеквартально не позднее </w:t>
                  </w:r>
                  <w:r w:rsidR="005A5426">
                    <w:t>2</w:t>
                  </w:r>
                  <w:r>
                    <w:t>5 числа месяца, следующего за отчетным периодом</w:t>
                  </w:r>
                </w:p>
              </w:tc>
            </w:tr>
          </w:tbl>
          <w:p w:rsidR="00506AED" w:rsidRDefault="00506AED" w:rsidP="00506AED">
            <w:pPr>
              <w:spacing w:line="240" w:lineRule="auto"/>
              <w:rPr>
                <w:sz w:val="26"/>
                <w:szCs w:val="26"/>
              </w:rPr>
            </w:pPr>
          </w:p>
          <w:p w:rsidR="00506AED" w:rsidRDefault="00506AED" w:rsidP="00506AE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506AED" w:rsidRDefault="00506AED" w:rsidP="00506AED">
      <w:pPr>
        <w:rPr>
          <w:sz w:val="26"/>
          <w:szCs w:val="26"/>
        </w:rPr>
      </w:pPr>
    </w:p>
    <w:p w:rsidR="00506AED" w:rsidRDefault="00506AED" w:rsidP="00506AED">
      <w:pPr>
        <w:rPr>
          <w:sz w:val="26"/>
          <w:szCs w:val="26"/>
        </w:rPr>
        <w:sectPr w:rsidR="00506AED" w:rsidSect="007074A4">
          <w:pgSz w:w="16838" w:h="11906" w:orient="landscape"/>
          <w:pgMar w:top="568" w:right="902" w:bottom="851" w:left="902" w:header="709" w:footer="709" w:gutter="0"/>
          <w:cols w:space="720"/>
          <w:docGrid w:linePitch="326"/>
        </w:sectPr>
      </w:pPr>
    </w:p>
    <w:p w:rsidR="00506AED" w:rsidRPr="006F11F8" w:rsidRDefault="00506AED" w:rsidP="00506AED">
      <w:pPr>
        <w:spacing w:line="240" w:lineRule="auto"/>
        <w:jc w:val="right"/>
        <w:rPr>
          <w:sz w:val="26"/>
          <w:szCs w:val="26"/>
        </w:rPr>
      </w:pPr>
      <w:r w:rsidRPr="006F11F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6F11F8">
        <w:rPr>
          <w:sz w:val="26"/>
          <w:szCs w:val="26"/>
        </w:rPr>
        <w:t xml:space="preserve"> к Порядку расходования средств Резерва</w:t>
      </w:r>
    </w:p>
    <w:p w:rsidR="00506AED" w:rsidRDefault="00506AED" w:rsidP="00506AED">
      <w:pPr>
        <w:spacing w:line="240" w:lineRule="auto"/>
        <w:jc w:val="right"/>
        <w:rPr>
          <w:sz w:val="26"/>
          <w:szCs w:val="26"/>
        </w:rPr>
      </w:pP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оценке результатов деятельности медицинских организаций,</w:t>
      </w: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оказывающих первичную медико-санитарную помощь и</w:t>
      </w: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имеющих прикрепленное население</w:t>
      </w: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</w:p>
    <w:p w:rsidR="00506AED" w:rsidRDefault="00506AED" w:rsidP="00506AED">
      <w:pPr>
        <w:spacing w:line="240" w:lineRule="auto"/>
        <w:jc w:val="center"/>
        <w:rPr>
          <w:sz w:val="26"/>
          <w:szCs w:val="26"/>
        </w:rPr>
      </w:pPr>
    </w:p>
    <w:p w:rsidR="00506AED" w:rsidRDefault="00506AED" w:rsidP="00506AED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Исмаилов Ф.Г. – заместитель директора ТФОМС Калужской области, председатель комиссии.</w:t>
      </w:r>
    </w:p>
    <w:p w:rsidR="00506AED" w:rsidRDefault="00506AED" w:rsidP="00506AED">
      <w:pPr>
        <w:spacing w:line="240" w:lineRule="auto"/>
        <w:rPr>
          <w:sz w:val="26"/>
          <w:szCs w:val="26"/>
        </w:rPr>
      </w:pPr>
    </w:p>
    <w:p w:rsidR="00506AED" w:rsidRDefault="00506AED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506AED" w:rsidRDefault="00506AED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Шматова Т.Е. – заместитель начальника управления министерства здравоохранения Калужской области,</w:t>
      </w:r>
    </w:p>
    <w:p w:rsidR="00506AED" w:rsidRDefault="00506AED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Сакулина И.Б. – заместитель начальника управления министерства здравоохранения Калужской области,</w:t>
      </w:r>
    </w:p>
    <w:p w:rsidR="00506AED" w:rsidRDefault="004A5DAE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Хаенко Г.Л. – начальник отдела министерства здравоохранения Калужской области,</w:t>
      </w:r>
    </w:p>
    <w:p w:rsidR="00506AED" w:rsidRDefault="00506AED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Федореева О.В. – начальник отдела ТФОМС Калужской области,</w:t>
      </w:r>
    </w:p>
    <w:p w:rsidR="00506AED" w:rsidRDefault="00506AED" w:rsidP="00506AE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Эфендиева Т.В. – начальник отдела ТФОМС Калужской области,</w:t>
      </w:r>
    </w:p>
    <w:p w:rsidR="00506AED" w:rsidRPr="009722C1" w:rsidRDefault="009722C1" w:rsidP="00506AED">
      <w:pPr>
        <w:spacing w:line="240" w:lineRule="auto"/>
        <w:rPr>
          <w:sz w:val="26"/>
          <w:szCs w:val="26"/>
        </w:rPr>
      </w:pPr>
      <w:r w:rsidRPr="009722C1">
        <w:rPr>
          <w:sz w:val="26"/>
          <w:szCs w:val="26"/>
        </w:rPr>
        <w:t xml:space="preserve">Пустоволенко Л.Н. </w:t>
      </w:r>
      <w:r w:rsidR="00506AED" w:rsidRPr="009722C1">
        <w:rPr>
          <w:sz w:val="26"/>
          <w:szCs w:val="26"/>
        </w:rPr>
        <w:t>– начальник отдела ТФОМС Калужской области,</w:t>
      </w:r>
    </w:p>
    <w:p w:rsidR="00506AED" w:rsidRPr="009722C1" w:rsidRDefault="00506AED" w:rsidP="00506AED">
      <w:pPr>
        <w:spacing w:line="240" w:lineRule="auto"/>
        <w:rPr>
          <w:sz w:val="26"/>
          <w:szCs w:val="26"/>
        </w:rPr>
      </w:pPr>
      <w:r w:rsidRPr="009722C1">
        <w:rPr>
          <w:sz w:val="26"/>
          <w:szCs w:val="26"/>
        </w:rPr>
        <w:t>Воронин С.В. – врач-специалист ТФОМС Калужской области,</w:t>
      </w:r>
    </w:p>
    <w:p w:rsidR="00506AED" w:rsidRPr="009722C1" w:rsidRDefault="009722C1" w:rsidP="00506AED">
      <w:pPr>
        <w:spacing w:line="240" w:lineRule="auto"/>
        <w:rPr>
          <w:sz w:val="26"/>
          <w:szCs w:val="26"/>
        </w:rPr>
      </w:pPr>
      <w:r w:rsidRPr="009722C1">
        <w:rPr>
          <w:sz w:val="26"/>
          <w:szCs w:val="26"/>
        </w:rPr>
        <w:t>Сергиенко И.В.</w:t>
      </w:r>
      <w:r w:rsidR="00506AED" w:rsidRPr="009722C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заместитель директора </w:t>
      </w:r>
      <w:r w:rsidR="00506AED" w:rsidRPr="009722C1">
        <w:rPr>
          <w:sz w:val="26"/>
          <w:szCs w:val="26"/>
        </w:rPr>
        <w:t>Калужского филиала ООО ВТБ МС</w:t>
      </w:r>
      <w:r>
        <w:rPr>
          <w:sz w:val="26"/>
          <w:szCs w:val="26"/>
        </w:rPr>
        <w:t xml:space="preserve"> по организации ОМС</w:t>
      </w:r>
      <w:r w:rsidR="00506AED" w:rsidRPr="009722C1">
        <w:rPr>
          <w:sz w:val="26"/>
          <w:szCs w:val="26"/>
        </w:rPr>
        <w:t>,</w:t>
      </w:r>
    </w:p>
    <w:p w:rsidR="00506AED" w:rsidRPr="00D80E26" w:rsidRDefault="00506AED" w:rsidP="00506AED">
      <w:pPr>
        <w:spacing w:line="240" w:lineRule="auto"/>
        <w:rPr>
          <w:sz w:val="26"/>
          <w:szCs w:val="26"/>
        </w:rPr>
      </w:pPr>
      <w:r w:rsidRPr="009722C1">
        <w:rPr>
          <w:sz w:val="26"/>
          <w:szCs w:val="26"/>
        </w:rPr>
        <w:t>Ковалева С.П. – первый заместитель директора филиала АО «МАКС-М» в г. Калуге.</w:t>
      </w:r>
    </w:p>
    <w:sectPr w:rsidR="00506AED" w:rsidRPr="00D80E26" w:rsidSect="001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C53"/>
    <w:multiLevelType w:val="hybridMultilevel"/>
    <w:tmpl w:val="373A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D40AA"/>
    <w:multiLevelType w:val="hybridMultilevel"/>
    <w:tmpl w:val="1616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400C69"/>
    <w:rsid w:val="00032264"/>
    <w:rsid w:val="00083291"/>
    <w:rsid w:val="00106746"/>
    <w:rsid w:val="00130159"/>
    <w:rsid w:val="001B4207"/>
    <w:rsid w:val="001F2E2F"/>
    <w:rsid w:val="00241C37"/>
    <w:rsid w:val="00252239"/>
    <w:rsid w:val="002A5BE4"/>
    <w:rsid w:val="002B2802"/>
    <w:rsid w:val="00346D73"/>
    <w:rsid w:val="003E64AC"/>
    <w:rsid w:val="00400C69"/>
    <w:rsid w:val="004A5DAE"/>
    <w:rsid w:val="00506AED"/>
    <w:rsid w:val="00535573"/>
    <w:rsid w:val="0054417B"/>
    <w:rsid w:val="00572813"/>
    <w:rsid w:val="005A5426"/>
    <w:rsid w:val="005E473B"/>
    <w:rsid w:val="007515A3"/>
    <w:rsid w:val="00946855"/>
    <w:rsid w:val="009722C1"/>
    <w:rsid w:val="009A21DA"/>
    <w:rsid w:val="00A510FE"/>
    <w:rsid w:val="00A6359C"/>
    <w:rsid w:val="00A656AA"/>
    <w:rsid w:val="00A765A7"/>
    <w:rsid w:val="00AB3D3E"/>
    <w:rsid w:val="00B231A0"/>
    <w:rsid w:val="00B27535"/>
    <w:rsid w:val="00B27E2C"/>
    <w:rsid w:val="00B635EA"/>
    <w:rsid w:val="00CD3B09"/>
    <w:rsid w:val="00CF19B4"/>
    <w:rsid w:val="00DE1C25"/>
    <w:rsid w:val="00EF0513"/>
    <w:rsid w:val="00EF0D04"/>
    <w:rsid w:val="00F02E53"/>
    <w:rsid w:val="00F36560"/>
    <w:rsid w:val="00F4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6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AED"/>
    <w:pPr>
      <w:spacing w:line="240" w:lineRule="auto"/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BFAB-DE13-40E2-B119-957E836E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чайка</cp:lastModifiedBy>
  <cp:revision>7</cp:revision>
  <dcterms:created xsi:type="dcterms:W3CDTF">2018-12-28T07:18:00Z</dcterms:created>
  <dcterms:modified xsi:type="dcterms:W3CDTF">2019-01-14T08:49:00Z</dcterms:modified>
</cp:coreProperties>
</file>