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4E" w:rsidRPr="008E4E5D" w:rsidRDefault="005E3D4E" w:rsidP="005E3D4E">
      <w:pPr>
        <w:jc w:val="right"/>
        <w:rPr>
          <w:b/>
          <w:bCs/>
          <w:sz w:val="26"/>
          <w:szCs w:val="26"/>
        </w:rPr>
      </w:pPr>
      <w:r w:rsidRPr="008E4E5D">
        <w:rPr>
          <w:b/>
          <w:bCs/>
          <w:sz w:val="26"/>
          <w:szCs w:val="26"/>
        </w:rPr>
        <w:t xml:space="preserve">Приложение № </w:t>
      </w:r>
      <w:r w:rsidR="00BD0883" w:rsidRPr="008E4E5D">
        <w:rPr>
          <w:b/>
          <w:bCs/>
          <w:sz w:val="26"/>
          <w:szCs w:val="26"/>
        </w:rPr>
        <w:t>2</w:t>
      </w:r>
      <w:r w:rsidR="00F8774E" w:rsidRPr="008E4E5D">
        <w:rPr>
          <w:b/>
          <w:bCs/>
          <w:sz w:val="26"/>
          <w:szCs w:val="26"/>
        </w:rPr>
        <w:t>5</w:t>
      </w:r>
      <w:r w:rsidRPr="008E4E5D">
        <w:rPr>
          <w:b/>
          <w:bCs/>
          <w:sz w:val="26"/>
          <w:szCs w:val="26"/>
        </w:rPr>
        <w:t xml:space="preserve"> </w:t>
      </w:r>
    </w:p>
    <w:p w:rsidR="00D57607" w:rsidRPr="00841C80" w:rsidRDefault="00386C72" w:rsidP="00FF4732">
      <w:pPr>
        <w:pStyle w:val="ConsPlusTitle"/>
        <w:widowControl/>
        <w:jc w:val="right"/>
        <w:rPr>
          <w:b w:val="0"/>
          <w:bCs w:val="0"/>
          <w:sz w:val="26"/>
          <w:szCs w:val="26"/>
        </w:rPr>
      </w:pPr>
      <w:r w:rsidRPr="008E4E5D">
        <w:rPr>
          <w:rFonts w:ascii="Times New Roman" w:hAnsi="Times New Roman" w:cs="Times New Roman"/>
          <w:sz w:val="24"/>
          <w:szCs w:val="24"/>
        </w:rPr>
        <w:t xml:space="preserve">  </w:t>
      </w:r>
      <w:r w:rsidR="00D57607" w:rsidRPr="008E4E5D">
        <w:rPr>
          <w:rFonts w:ascii="Times New Roman" w:hAnsi="Times New Roman" w:cs="Times New Roman"/>
          <w:sz w:val="24"/>
          <w:szCs w:val="24"/>
        </w:rPr>
        <w:t xml:space="preserve">к </w:t>
      </w:r>
      <w:r w:rsidR="003D6048" w:rsidRPr="008E4E5D">
        <w:rPr>
          <w:rFonts w:ascii="Times New Roman" w:hAnsi="Times New Roman" w:cs="Times New Roman"/>
          <w:sz w:val="24"/>
          <w:szCs w:val="24"/>
        </w:rPr>
        <w:t>С</w:t>
      </w:r>
      <w:r w:rsidR="00D57607" w:rsidRPr="008E4E5D">
        <w:rPr>
          <w:rFonts w:ascii="Times New Roman" w:hAnsi="Times New Roman" w:cs="Times New Roman"/>
          <w:sz w:val="24"/>
          <w:szCs w:val="24"/>
        </w:rPr>
        <w:t>оглашению</w:t>
      </w:r>
      <w:r w:rsidR="00A578A8" w:rsidRPr="008E4E5D">
        <w:rPr>
          <w:rFonts w:ascii="Times New Roman" w:hAnsi="Times New Roman" w:cs="Times New Roman"/>
          <w:sz w:val="24"/>
          <w:szCs w:val="24"/>
        </w:rPr>
        <w:t xml:space="preserve"> </w:t>
      </w:r>
      <w:r w:rsidR="001A7EFE">
        <w:rPr>
          <w:rFonts w:ascii="Times New Roman" w:hAnsi="Times New Roman" w:cs="Times New Roman"/>
          <w:sz w:val="24"/>
          <w:szCs w:val="24"/>
        </w:rPr>
        <w:t xml:space="preserve">от </w:t>
      </w:r>
      <w:r w:rsidR="00FF4732" w:rsidRPr="001A7EFE">
        <w:rPr>
          <w:rFonts w:ascii="Times New Roman" w:hAnsi="Times New Roman" w:cs="Times New Roman"/>
          <w:sz w:val="24"/>
          <w:szCs w:val="24"/>
        </w:rPr>
        <w:t>16 января 2019 г.</w:t>
      </w:r>
    </w:p>
    <w:p w:rsidR="00FF4732" w:rsidRDefault="00FF4732" w:rsidP="00D65C8A">
      <w:pPr>
        <w:jc w:val="center"/>
        <w:rPr>
          <w:b/>
          <w:bCs/>
        </w:rPr>
      </w:pPr>
    </w:p>
    <w:p w:rsidR="008C64C8" w:rsidRPr="00574C67" w:rsidRDefault="008C64C8" w:rsidP="00D65C8A">
      <w:pPr>
        <w:jc w:val="center"/>
        <w:rPr>
          <w:b/>
          <w:bCs/>
        </w:rPr>
      </w:pPr>
      <w:r w:rsidRPr="00574C67">
        <w:rPr>
          <w:b/>
          <w:bCs/>
        </w:rPr>
        <w:t>Методика</w:t>
      </w:r>
    </w:p>
    <w:p w:rsidR="002506A6" w:rsidRPr="00574C67" w:rsidRDefault="00E05FF8" w:rsidP="008C64C8">
      <w:pPr>
        <w:jc w:val="center"/>
        <w:rPr>
          <w:b/>
          <w:bCs/>
        </w:rPr>
      </w:pPr>
      <w:r w:rsidRPr="00574C67">
        <w:rPr>
          <w:b/>
          <w:bCs/>
        </w:rPr>
        <w:t xml:space="preserve">расчета </w:t>
      </w:r>
      <w:proofErr w:type="spellStart"/>
      <w:r w:rsidR="008C64C8" w:rsidRPr="00574C67">
        <w:rPr>
          <w:b/>
          <w:bCs/>
        </w:rPr>
        <w:t>подушевых</w:t>
      </w:r>
      <w:proofErr w:type="spellEnd"/>
      <w:r w:rsidR="008C64C8" w:rsidRPr="00574C67">
        <w:rPr>
          <w:b/>
          <w:bCs/>
        </w:rPr>
        <w:t xml:space="preserve"> нормативов </w:t>
      </w:r>
    </w:p>
    <w:p w:rsidR="001F6DEE" w:rsidRPr="00574C67" w:rsidRDefault="008C64C8" w:rsidP="008C64C8">
      <w:pPr>
        <w:jc w:val="center"/>
        <w:rPr>
          <w:b/>
          <w:bCs/>
        </w:rPr>
      </w:pPr>
      <w:r w:rsidRPr="00574C67">
        <w:rPr>
          <w:b/>
          <w:bCs/>
        </w:rPr>
        <w:t xml:space="preserve">для </w:t>
      </w:r>
      <w:r w:rsidR="002022B6" w:rsidRPr="00574C67">
        <w:rPr>
          <w:b/>
          <w:bCs/>
        </w:rPr>
        <w:t>оплаты</w:t>
      </w:r>
      <w:r w:rsidRPr="00574C67">
        <w:rPr>
          <w:b/>
          <w:bCs/>
        </w:rPr>
        <w:t xml:space="preserve"> скорой медицинской помощи </w:t>
      </w:r>
    </w:p>
    <w:p w:rsidR="00192852" w:rsidRPr="00574C67" w:rsidRDefault="00192852" w:rsidP="008C64C8">
      <w:pPr>
        <w:jc w:val="center"/>
        <w:rPr>
          <w:bCs/>
        </w:rPr>
      </w:pPr>
    </w:p>
    <w:p w:rsidR="00DC6BEF" w:rsidRPr="00574C67" w:rsidRDefault="00DC6BEF" w:rsidP="008300F5">
      <w:pPr>
        <w:ind w:firstLine="709"/>
        <w:jc w:val="both"/>
        <w:rPr>
          <w:bCs/>
        </w:rPr>
      </w:pPr>
      <w:r w:rsidRPr="00574C67">
        <w:rPr>
          <w:bCs/>
        </w:rPr>
        <w:t>1. Насто</w:t>
      </w:r>
      <w:r w:rsidR="00E05FF8" w:rsidRPr="00574C67">
        <w:rPr>
          <w:bCs/>
        </w:rPr>
        <w:t xml:space="preserve">ящая Методика расчета </w:t>
      </w:r>
      <w:proofErr w:type="spellStart"/>
      <w:r w:rsidR="00E05FF8" w:rsidRPr="00574C67">
        <w:rPr>
          <w:bCs/>
        </w:rPr>
        <w:t>подушевых</w:t>
      </w:r>
      <w:proofErr w:type="spellEnd"/>
      <w:r w:rsidRPr="00574C67">
        <w:rPr>
          <w:bCs/>
        </w:rPr>
        <w:t xml:space="preserve"> нормативов для </w:t>
      </w:r>
      <w:r w:rsidR="002022B6" w:rsidRPr="00574C67">
        <w:rPr>
          <w:bCs/>
        </w:rPr>
        <w:t>оплаты</w:t>
      </w:r>
      <w:r w:rsidRPr="00574C67">
        <w:rPr>
          <w:bCs/>
        </w:rPr>
        <w:t xml:space="preserve"> скорой медицинской помощи (далее - Методика) устанавливает порядок ра</w:t>
      </w:r>
      <w:r w:rsidR="008D5E61" w:rsidRPr="00574C67">
        <w:rPr>
          <w:bCs/>
        </w:rPr>
        <w:t xml:space="preserve">счета </w:t>
      </w:r>
      <w:proofErr w:type="spellStart"/>
      <w:r w:rsidR="008D5E61" w:rsidRPr="00574C67">
        <w:rPr>
          <w:bCs/>
        </w:rPr>
        <w:t>подушевых</w:t>
      </w:r>
      <w:proofErr w:type="spellEnd"/>
      <w:r w:rsidR="008D5E61" w:rsidRPr="00574C67">
        <w:rPr>
          <w:bCs/>
        </w:rPr>
        <w:t xml:space="preserve"> нормативов для </w:t>
      </w:r>
      <w:r w:rsidR="002022B6" w:rsidRPr="00574C67">
        <w:rPr>
          <w:bCs/>
        </w:rPr>
        <w:t>оплаты медицинской помощи, оказанной</w:t>
      </w:r>
      <w:r w:rsidR="008D5E61" w:rsidRPr="00574C67">
        <w:rPr>
          <w:bCs/>
        </w:rPr>
        <w:t xml:space="preserve"> станци</w:t>
      </w:r>
      <w:r w:rsidR="002022B6" w:rsidRPr="00574C67">
        <w:rPr>
          <w:bCs/>
        </w:rPr>
        <w:t>ей</w:t>
      </w:r>
      <w:r w:rsidR="008D5E61" w:rsidRPr="00574C67">
        <w:rPr>
          <w:bCs/>
        </w:rPr>
        <w:t xml:space="preserve"> скорой медицинской помощи (отделени</w:t>
      </w:r>
      <w:r w:rsidR="002022B6" w:rsidRPr="00574C67">
        <w:rPr>
          <w:bCs/>
        </w:rPr>
        <w:t>ем</w:t>
      </w:r>
      <w:r w:rsidR="008D5E61" w:rsidRPr="00574C67">
        <w:rPr>
          <w:bCs/>
        </w:rPr>
        <w:t xml:space="preserve">) </w:t>
      </w:r>
      <w:r w:rsidR="008D5E61" w:rsidRPr="00574C67">
        <w:t xml:space="preserve">(далее - </w:t>
      </w:r>
      <w:r w:rsidRPr="00574C67">
        <w:t>СМП)</w:t>
      </w:r>
      <w:r w:rsidR="001406A8" w:rsidRPr="00574C67">
        <w:t xml:space="preserve"> </w:t>
      </w:r>
      <w:r w:rsidR="001406A8" w:rsidRPr="00574C67">
        <w:rPr>
          <w:bCs/>
        </w:rPr>
        <w:t>в рамках базовой программы ОМС</w:t>
      </w:r>
      <w:r w:rsidRPr="00574C67">
        <w:t>.</w:t>
      </w:r>
    </w:p>
    <w:p w:rsidR="00DC6BEF" w:rsidRPr="00574C67" w:rsidRDefault="00DC6BEF" w:rsidP="00DC6BEF">
      <w:pPr>
        <w:ind w:firstLine="709"/>
        <w:jc w:val="both"/>
        <w:rPr>
          <w:bCs/>
        </w:rPr>
      </w:pPr>
      <w:r w:rsidRPr="00574C67">
        <w:rPr>
          <w:bCs/>
        </w:rPr>
        <w:t xml:space="preserve">2. </w:t>
      </w:r>
      <w:proofErr w:type="spellStart"/>
      <w:r w:rsidRPr="00574C67">
        <w:rPr>
          <w:bCs/>
        </w:rPr>
        <w:t>Подушевой</w:t>
      </w:r>
      <w:proofErr w:type="spellEnd"/>
      <w:r w:rsidRPr="00574C67">
        <w:rPr>
          <w:bCs/>
        </w:rPr>
        <w:t xml:space="preserve"> норматив:</w:t>
      </w:r>
    </w:p>
    <w:p w:rsidR="00DC6BEF" w:rsidRPr="00574C67" w:rsidRDefault="00DC6BEF" w:rsidP="00DC6BEF">
      <w:pPr>
        <w:ind w:firstLine="709"/>
        <w:jc w:val="both"/>
        <w:rPr>
          <w:bCs/>
        </w:rPr>
      </w:pPr>
      <w:r w:rsidRPr="00574C67">
        <w:rPr>
          <w:bCs/>
        </w:rPr>
        <w:t>-рассчитывается в соответствии с настоящей Методикой;</w:t>
      </w:r>
    </w:p>
    <w:p w:rsidR="00DC6BEF" w:rsidRPr="00574C67" w:rsidRDefault="00DC6BEF" w:rsidP="009E36B7">
      <w:pPr>
        <w:ind w:firstLine="709"/>
        <w:jc w:val="both"/>
        <w:rPr>
          <w:bCs/>
        </w:rPr>
      </w:pPr>
      <w:r w:rsidRPr="00574C67">
        <w:rPr>
          <w:bCs/>
        </w:rPr>
        <w:t xml:space="preserve">-представляет собой </w:t>
      </w:r>
      <w:r w:rsidRPr="00574C67">
        <w:t>ежемесячную сумму финансовых средств на одно застрахованное</w:t>
      </w:r>
      <w:r w:rsidR="008D5E61" w:rsidRPr="00574C67">
        <w:t xml:space="preserve"> лицо, обслуживаемое СМП</w:t>
      </w:r>
      <w:r w:rsidRPr="00574C67">
        <w:t xml:space="preserve"> при оказании скорой медицинской помощи.</w:t>
      </w:r>
    </w:p>
    <w:p w:rsidR="00624447" w:rsidRPr="00574C67" w:rsidRDefault="00DC6BEF" w:rsidP="009E36B7">
      <w:pPr>
        <w:ind w:firstLine="709"/>
        <w:jc w:val="both"/>
        <w:rPr>
          <w:bCs/>
        </w:rPr>
      </w:pPr>
      <w:r w:rsidRPr="00574C67">
        <w:rPr>
          <w:bCs/>
        </w:rPr>
        <w:t xml:space="preserve">3. </w:t>
      </w:r>
      <w:proofErr w:type="spellStart"/>
      <w:r w:rsidRPr="00574C67">
        <w:rPr>
          <w:bCs/>
        </w:rPr>
        <w:t>Подушевой</w:t>
      </w:r>
      <w:proofErr w:type="spellEnd"/>
      <w:r w:rsidRPr="00574C67">
        <w:rPr>
          <w:bCs/>
        </w:rPr>
        <w:t xml:space="preserve"> норматив (</w:t>
      </w:r>
      <w:proofErr w:type="spellStart"/>
      <w:r w:rsidRPr="00574C67">
        <w:rPr>
          <w:bCs/>
        </w:rPr>
        <w:t>Пн</w:t>
      </w:r>
      <w:r w:rsidR="00150C4A" w:rsidRPr="00574C67">
        <w:rPr>
          <w:bCs/>
        </w:rPr>
        <w:t>смп</w:t>
      </w:r>
      <w:proofErr w:type="spellEnd"/>
      <w:r w:rsidRPr="00574C67">
        <w:rPr>
          <w:bCs/>
        </w:rPr>
        <w:t>) включает в себ</w:t>
      </w:r>
      <w:r w:rsidR="009E36B7" w:rsidRPr="00574C67">
        <w:rPr>
          <w:bCs/>
        </w:rPr>
        <w:t>я плановые финансовые средства</w:t>
      </w:r>
      <w:r w:rsidR="00096D06" w:rsidRPr="00574C67">
        <w:rPr>
          <w:bCs/>
        </w:rPr>
        <w:t xml:space="preserve"> в рамках базовой программы</w:t>
      </w:r>
      <w:r w:rsidR="009E36B7" w:rsidRPr="00574C67">
        <w:rPr>
          <w:bCs/>
        </w:rPr>
        <w:t xml:space="preserve">: </w:t>
      </w:r>
    </w:p>
    <w:p w:rsidR="00624447" w:rsidRPr="00574C67" w:rsidRDefault="00624447" w:rsidP="009E36B7">
      <w:pPr>
        <w:ind w:firstLine="709"/>
        <w:jc w:val="both"/>
        <w:rPr>
          <w:color w:val="000000"/>
        </w:rPr>
      </w:pPr>
      <w:r w:rsidRPr="00574C67">
        <w:rPr>
          <w:bCs/>
        </w:rPr>
        <w:t>-</w:t>
      </w:r>
      <w:r w:rsidR="009E36B7" w:rsidRPr="00574C67">
        <w:rPr>
          <w:bCs/>
        </w:rPr>
        <w:t xml:space="preserve">финансовые средства, </w:t>
      </w:r>
      <w:r w:rsidR="009E36B7" w:rsidRPr="00574C67">
        <w:rPr>
          <w:color w:val="000000"/>
        </w:rPr>
        <w:t xml:space="preserve">обеспечивающие собственную деятельность СМП, в том числе финансовое обеспечение дополнительных выплат врачам, фельдшерам и медицинским сестрам скорой медицинской помощи; </w:t>
      </w:r>
    </w:p>
    <w:p w:rsidR="00DC6BEF" w:rsidRPr="00574C67" w:rsidRDefault="00624447" w:rsidP="009E36B7">
      <w:pPr>
        <w:ind w:firstLine="709"/>
        <w:jc w:val="both"/>
        <w:rPr>
          <w:bCs/>
          <w:color w:val="000000"/>
        </w:rPr>
      </w:pPr>
      <w:r w:rsidRPr="00574C67">
        <w:rPr>
          <w:color w:val="000000"/>
        </w:rPr>
        <w:t>-</w:t>
      </w:r>
      <w:r w:rsidR="009E36B7" w:rsidRPr="00574C67">
        <w:rPr>
          <w:bCs/>
          <w:color w:val="000000"/>
        </w:rPr>
        <w:t xml:space="preserve">финансовые средства на оплату </w:t>
      </w:r>
      <w:r w:rsidR="00CA0D82" w:rsidRPr="00574C67">
        <w:rPr>
          <w:bCs/>
          <w:color w:val="000000"/>
        </w:rPr>
        <w:t>вызовов СМП, оказанных обслуживаемым</w:t>
      </w:r>
      <w:r w:rsidR="009E36B7" w:rsidRPr="00574C67">
        <w:rPr>
          <w:bCs/>
          <w:color w:val="000000"/>
        </w:rPr>
        <w:t xml:space="preserve"> гражданам</w:t>
      </w:r>
      <w:r w:rsidR="00CA0D82" w:rsidRPr="00574C67">
        <w:rPr>
          <w:bCs/>
          <w:color w:val="000000"/>
        </w:rPr>
        <w:t xml:space="preserve"> на</w:t>
      </w:r>
      <w:r w:rsidR="009E36B7" w:rsidRPr="00574C67">
        <w:rPr>
          <w:bCs/>
          <w:color w:val="000000"/>
        </w:rPr>
        <w:t xml:space="preserve"> СМП, в которых эти лица не находятся на медицинском обслуживании.</w:t>
      </w:r>
    </w:p>
    <w:p w:rsidR="0003409E" w:rsidRPr="00574C67" w:rsidRDefault="0003409E" w:rsidP="009E36B7">
      <w:pPr>
        <w:ind w:firstLine="709"/>
        <w:jc w:val="both"/>
        <w:rPr>
          <w:bCs/>
          <w:color w:val="000000"/>
        </w:rPr>
      </w:pPr>
      <w:r w:rsidRPr="00574C67">
        <w:rPr>
          <w:bCs/>
          <w:color w:val="000000"/>
        </w:rPr>
        <w:t>4.</w:t>
      </w:r>
      <w:r w:rsidR="009E36B7" w:rsidRPr="00574C67">
        <w:rPr>
          <w:bCs/>
          <w:color w:val="000000"/>
        </w:rPr>
        <w:t>В с</w:t>
      </w:r>
      <w:r w:rsidR="00647223" w:rsidRPr="00574C67">
        <w:rPr>
          <w:bCs/>
          <w:color w:val="000000"/>
        </w:rPr>
        <w:t xml:space="preserve">остав </w:t>
      </w:r>
      <w:proofErr w:type="spellStart"/>
      <w:r w:rsidR="00647223" w:rsidRPr="00574C67">
        <w:rPr>
          <w:bCs/>
          <w:color w:val="000000"/>
        </w:rPr>
        <w:t>подушевых</w:t>
      </w:r>
      <w:proofErr w:type="spellEnd"/>
      <w:r w:rsidR="00647223" w:rsidRPr="00574C67">
        <w:rPr>
          <w:bCs/>
          <w:color w:val="000000"/>
        </w:rPr>
        <w:t xml:space="preserve"> нормативов СМП </w:t>
      </w:r>
      <w:r w:rsidR="00D40C55" w:rsidRPr="00574C67">
        <w:rPr>
          <w:bCs/>
          <w:color w:val="000000"/>
        </w:rPr>
        <w:t>не включаются</w:t>
      </w:r>
      <w:r w:rsidRPr="00574C67">
        <w:rPr>
          <w:bCs/>
          <w:color w:val="000000"/>
        </w:rPr>
        <w:t>:</w:t>
      </w:r>
    </w:p>
    <w:p w:rsidR="00386C72" w:rsidRDefault="00863678" w:rsidP="00863678">
      <w:pPr>
        <w:ind w:firstLine="709"/>
        <w:jc w:val="both"/>
        <w:rPr>
          <w:bCs/>
          <w:color w:val="000000"/>
        </w:rPr>
      </w:pPr>
      <w:r w:rsidRPr="00574C67">
        <w:rPr>
          <w:bCs/>
          <w:color w:val="000000"/>
        </w:rPr>
        <w:t xml:space="preserve">- </w:t>
      </w:r>
      <w:r w:rsidR="0078160B">
        <w:rPr>
          <w:bCs/>
          <w:color w:val="000000"/>
        </w:rPr>
        <w:t>расходы на оплату вызовов -</w:t>
      </w:r>
      <w:r w:rsidR="00F9011E">
        <w:rPr>
          <w:bCs/>
          <w:color w:val="000000"/>
        </w:rPr>
        <w:t xml:space="preserve"> «в</w:t>
      </w:r>
      <w:r w:rsidRPr="00574C67">
        <w:rPr>
          <w:bCs/>
          <w:color w:val="000000"/>
        </w:rPr>
        <w:t xml:space="preserve">ызов </w:t>
      </w:r>
      <w:r w:rsidR="003D79DF" w:rsidRPr="00574C67">
        <w:rPr>
          <w:bCs/>
          <w:color w:val="000000"/>
        </w:rPr>
        <w:t xml:space="preserve">СМП с проведением </w:t>
      </w:r>
      <w:proofErr w:type="spellStart"/>
      <w:r w:rsidR="003D79DF" w:rsidRPr="00574C67">
        <w:rPr>
          <w:bCs/>
          <w:color w:val="000000"/>
        </w:rPr>
        <w:t>тромболизиса</w:t>
      </w:r>
      <w:proofErr w:type="spellEnd"/>
      <w:r w:rsidR="003D1D60" w:rsidRPr="00574C67">
        <w:rPr>
          <w:bCs/>
          <w:color w:val="000000"/>
        </w:rPr>
        <w:t>»</w:t>
      </w:r>
      <w:r w:rsidR="00F9011E">
        <w:rPr>
          <w:bCs/>
          <w:color w:val="000000"/>
        </w:rPr>
        <w:t>;</w:t>
      </w:r>
    </w:p>
    <w:p w:rsidR="00F9011E" w:rsidRDefault="00192852" w:rsidP="00863678">
      <w:pPr>
        <w:ind w:firstLine="709"/>
        <w:jc w:val="both"/>
        <w:rPr>
          <w:bCs/>
          <w:color w:val="000000"/>
        </w:rPr>
      </w:pPr>
      <w:r w:rsidRPr="00574C67">
        <w:rPr>
          <w:bCs/>
          <w:color w:val="000000"/>
        </w:rPr>
        <w:t>-</w:t>
      </w:r>
      <w:r w:rsidR="00433622" w:rsidRPr="00574C67">
        <w:rPr>
          <w:bCs/>
          <w:color w:val="000000"/>
        </w:rPr>
        <w:t xml:space="preserve"> </w:t>
      </w:r>
      <w:r w:rsidR="00D40C55" w:rsidRPr="00574C67">
        <w:rPr>
          <w:bCs/>
          <w:color w:val="000000"/>
        </w:rPr>
        <w:t>расходы на оплату вызовов</w:t>
      </w:r>
      <w:r w:rsidR="00F9011E">
        <w:rPr>
          <w:bCs/>
          <w:color w:val="000000"/>
        </w:rPr>
        <w:t xml:space="preserve"> экстренной консультативной бригады скорой медицинской помощи;</w:t>
      </w:r>
    </w:p>
    <w:p w:rsidR="00192852" w:rsidRPr="00574C67" w:rsidRDefault="00F9011E" w:rsidP="00863678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78160B" w:rsidRPr="00574C67">
        <w:rPr>
          <w:bCs/>
          <w:color w:val="000000"/>
        </w:rPr>
        <w:t>расходы на оплату</w:t>
      </w:r>
      <w:r>
        <w:rPr>
          <w:bCs/>
          <w:color w:val="000000"/>
        </w:rPr>
        <w:t xml:space="preserve"> вызов специализированной бригады скорой медицинской помощи анестезиологии-реанимации</w:t>
      </w:r>
      <w:r w:rsidR="00190E0B" w:rsidRPr="00574C67">
        <w:rPr>
          <w:bCs/>
          <w:color w:val="000000"/>
        </w:rPr>
        <w:t>.</w:t>
      </w:r>
    </w:p>
    <w:p w:rsidR="00E87D00" w:rsidRPr="00574C67" w:rsidRDefault="0003409E" w:rsidP="00E87D00">
      <w:pPr>
        <w:ind w:firstLine="709"/>
        <w:jc w:val="both"/>
        <w:rPr>
          <w:bCs/>
        </w:rPr>
      </w:pPr>
      <w:r w:rsidRPr="00574C67">
        <w:rPr>
          <w:bCs/>
        </w:rPr>
        <w:t>5</w:t>
      </w:r>
      <w:r w:rsidR="00DC6BEF" w:rsidRPr="00574C67">
        <w:rPr>
          <w:bCs/>
        </w:rPr>
        <w:t xml:space="preserve">. Расчет ежемесячного </w:t>
      </w:r>
      <w:r w:rsidR="00E87D00" w:rsidRPr="00574C67">
        <w:rPr>
          <w:bCs/>
        </w:rPr>
        <w:t xml:space="preserve">дифференцированного </w:t>
      </w:r>
      <w:proofErr w:type="spellStart"/>
      <w:r w:rsidR="00DC6BEF" w:rsidRPr="00574C67">
        <w:rPr>
          <w:bCs/>
        </w:rPr>
        <w:t>подуш</w:t>
      </w:r>
      <w:r w:rsidR="00E87D00" w:rsidRPr="00574C67">
        <w:rPr>
          <w:bCs/>
        </w:rPr>
        <w:t>евого</w:t>
      </w:r>
      <w:proofErr w:type="spellEnd"/>
      <w:r w:rsidR="00E87D00" w:rsidRPr="00574C67">
        <w:rPr>
          <w:bCs/>
        </w:rPr>
        <w:t xml:space="preserve"> норматива для</w:t>
      </w:r>
      <w:r w:rsidR="008D5E61" w:rsidRPr="00574C67">
        <w:rPr>
          <w:bCs/>
        </w:rPr>
        <w:t xml:space="preserve"> </w:t>
      </w:r>
      <w:r w:rsidR="00DC6BEF" w:rsidRPr="00574C67">
        <w:rPr>
          <w:bCs/>
        </w:rPr>
        <w:t>СМП</w:t>
      </w:r>
      <w:r w:rsidR="008300F5" w:rsidRPr="00574C67">
        <w:rPr>
          <w:bCs/>
        </w:rPr>
        <w:t xml:space="preserve"> (</w:t>
      </w:r>
      <w:proofErr w:type="spellStart"/>
      <w:r w:rsidR="008300F5" w:rsidRPr="00574C67">
        <w:t>Пн</w:t>
      </w:r>
      <w:proofErr w:type="gramStart"/>
      <w:r w:rsidR="008300F5" w:rsidRPr="00574C67">
        <w:rPr>
          <w:lang w:val="en-US"/>
        </w:rPr>
        <w:t>i</w:t>
      </w:r>
      <w:proofErr w:type="spellEnd"/>
      <w:proofErr w:type="gramEnd"/>
      <w:r w:rsidR="008300F5" w:rsidRPr="00574C67">
        <w:t>(</w:t>
      </w:r>
      <w:proofErr w:type="spellStart"/>
      <w:r w:rsidR="008300F5" w:rsidRPr="00574C67">
        <w:t>смп</w:t>
      </w:r>
      <w:proofErr w:type="spellEnd"/>
      <w:r w:rsidR="008300F5" w:rsidRPr="00574C67">
        <w:t>))</w:t>
      </w:r>
      <w:r w:rsidR="00DC6BEF" w:rsidRPr="00574C67">
        <w:rPr>
          <w:bCs/>
        </w:rPr>
        <w:t xml:space="preserve"> производится по формуле:</w:t>
      </w:r>
    </w:p>
    <w:p w:rsidR="00E87D00" w:rsidRPr="00574C67" w:rsidRDefault="00E87D00" w:rsidP="00E87D00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574C67">
        <w:rPr>
          <w:rFonts w:ascii="Times New Roman" w:hAnsi="Times New Roman" w:cs="Times New Roman"/>
          <w:sz w:val="24"/>
          <w:szCs w:val="24"/>
        </w:rPr>
        <w:t>Пн</w:t>
      </w:r>
      <w:r w:rsidRPr="00574C6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74C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4C67">
        <w:rPr>
          <w:rFonts w:ascii="Times New Roman" w:hAnsi="Times New Roman" w:cs="Times New Roman"/>
          <w:sz w:val="24"/>
          <w:szCs w:val="24"/>
        </w:rPr>
        <w:t>смп</w:t>
      </w:r>
      <w:proofErr w:type="spellEnd"/>
      <w:r w:rsidRPr="00574C67">
        <w:rPr>
          <w:rFonts w:ascii="Times New Roman" w:hAnsi="Times New Roman" w:cs="Times New Roman"/>
          <w:sz w:val="24"/>
          <w:szCs w:val="24"/>
        </w:rPr>
        <w:t xml:space="preserve">)= </w:t>
      </w:r>
      <w:proofErr w:type="spellStart"/>
      <w:r w:rsidRPr="00574C67">
        <w:rPr>
          <w:rFonts w:ascii="Times New Roman" w:hAnsi="Times New Roman" w:cs="Times New Roman"/>
          <w:sz w:val="24"/>
          <w:szCs w:val="24"/>
        </w:rPr>
        <w:t>Пба</w:t>
      </w:r>
      <w:proofErr w:type="gramStart"/>
      <w:r w:rsidRPr="00574C6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4C6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74C67">
        <w:rPr>
          <w:rFonts w:ascii="Times New Roman" w:hAnsi="Times New Roman" w:cs="Times New Roman"/>
          <w:sz w:val="24"/>
          <w:szCs w:val="24"/>
        </w:rPr>
        <w:t>смп</w:t>
      </w:r>
      <w:proofErr w:type="spellEnd"/>
      <w:r w:rsidRPr="00574C6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4C6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74C67">
        <w:rPr>
          <w:rFonts w:ascii="Times New Roman" w:hAnsi="Times New Roman" w:cs="Times New Roman"/>
          <w:sz w:val="24"/>
          <w:szCs w:val="24"/>
        </w:rPr>
        <w:t xml:space="preserve"> КП</w:t>
      </w:r>
      <w:proofErr w:type="spellStart"/>
      <w:r w:rsidRPr="00574C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4C67">
        <w:rPr>
          <w:rFonts w:ascii="Times New Roman" w:hAnsi="Times New Roman" w:cs="Times New Roman"/>
          <w:sz w:val="24"/>
          <w:szCs w:val="24"/>
        </w:rPr>
        <w:t>смп</w:t>
      </w:r>
      <w:r w:rsidR="00DD46E9" w:rsidRPr="00574C67">
        <w:rPr>
          <w:rFonts w:ascii="Times New Roman" w:hAnsi="Times New Roman" w:cs="Times New Roman"/>
          <w:sz w:val="24"/>
          <w:szCs w:val="24"/>
        </w:rPr>
        <w:t>групп</w:t>
      </w:r>
      <w:proofErr w:type="spellEnd"/>
      <w:r w:rsidRPr="00574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C6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74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C67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150C4A" w:rsidRPr="00574C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50C4A" w:rsidRPr="00574C67">
        <w:rPr>
          <w:rFonts w:ascii="Times New Roman" w:hAnsi="Times New Roman" w:cs="Times New Roman"/>
          <w:sz w:val="24"/>
          <w:szCs w:val="24"/>
        </w:rPr>
        <w:t>смп</w:t>
      </w:r>
      <w:proofErr w:type="spellEnd"/>
      <w:r w:rsidR="00150C4A" w:rsidRPr="00574C67">
        <w:rPr>
          <w:rFonts w:ascii="Times New Roman" w:hAnsi="Times New Roman" w:cs="Times New Roman"/>
          <w:sz w:val="24"/>
          <w:szCs w:val="24"/>
        </w:rPr>
        <w:t>)</w:t>
      </w:r>
      <w:r w:rsidRPr="00574C67">
        <w:rPr>
          <w:rFonts w:ascii="Times New Roman" w:hAnsi="Times New Roman" w:cs="Times New Roman"/>
          <w:sz w:val="24"/>
          <w:szCs w:val="24"/>
        </w:rPr>
        <w:t>,</w:t>
      </w:r>
      <w:r w:rsidR="00C66E47" w:rsidRPr="00574C67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2F6995" w:rsidRPr="00574C67" w:rsidRDefault="00D843C6" w:rsidP="002F6995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574C67">
        <w:rPr>
          <w:rFonts w:ascii="Times New Roman" w:hAnsi="Times New Roman" w:cs="Times New Roman"/>
          <w:sz w:val="24"/>
          <w:szCs w:val="24"/>
        </w:rPr>
        <w:t>Пбаз</w:t>
      </w:r>
      <w:proofErr w:type="spellEnd"/>
      <w:r w:rsidRPr="00574C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C67">
        <w:rPr>
          <w:rFonts w:ascii="Times New Roman" w:hAnsi="Times New Roman" w:cs="Times New Roman"/>
          <w:sz w:val="24"/>
          <w:szCs w:val="24"/>
        </w:rPr>
        <w:t>смп</w:t>
      </w:r>
      <w:proofErr w:type="spellEnd"/>
      <w:r w:rsidRPr="00574C67">
        <w:rPr>
          <w:rFonts w:ascii="Times New Roman" w:hAnsi="Times New Roman" w:cs="Times New Roman"/>
          <w:sz w:val="24"/>
          <w:szCs w:val="24"/>
        </w:rPr>
        <w:t>)</w:t>
      </w:r>
      <w:r w:rsidR="002F6995" w:rsidRPr="00574C67">
        <w:rPr>
          <w:rFonts w:ascii="Times New Roman" w:hAnsi="Times New Roman" w:cs="Times New Roman"/>
          <w:sz w:val="24"/>
          <w:szCs w:val="24"/>
        </w:rPr>
        <w:t>=( ((∑</w:t>
      </w:r>
      <w:proofErr w:type="spellStart"/>
      <w:r w:rsidR="002F6995" w:rsidRPr="00574C67">
        <w:rPr>
          <w:rFonts w:ascii="Times New Roman" w:hAnsi="Times New Roman" w:cs="Times New Roman"/>
          <w:sz w:val="24"/>
          <w:szCs w:val="24"/>
        </w:rPr>
        <w:t>Пр</w:t>
      </w:r>
      <w:r w:rsidRPr="00574C67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574C67">
        <w:rPr>
          <w:rFonts w:ascii="Times New Roman" w:hAnsi="Times New Roman" w:cs="Times New Roman"/>
          <w:sz w:val="24"/>
          <w:szCs w:val="24"/>
        </w:rPr>
        <w:t>п</w:t>
      </w:r>
      <w:r w:rsidR="002F6995" w:rsidRPr="00574C6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F6995" w:rsidRPr="00574C67">
        <w:rPr>
          <w:rFonts w:ascii="Times New Roman" w:hAnsi="Times New Roman" w:cs="Times New Roman"/>
          <w:sz w:val="24"/>
          <w:szCs w:val="24"/>
        </w:rPr>
        <w:t>∑Пр</w:t>
      </w:r>
      <w:r w:rsidR="002F6995" w:rsidRPr="00574C6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F6995" w:rsidRPr="00574C67">
        <w:rPr>
          <w:rFonts w:ascii="Times New Roman" w:hAnsi="Times New Roman" w:cs="Times New Roman"/>
          <w:sz w:val="24"/>
          <w:szCs w:val="24"/>
        </w:rPr>
        <w:t>)/(12-</w:t>
      </w:r>
      <w:r w:rsidR="002F6995" w:rsidRPr="00574C67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2F6995" w:rsidRPr="00574C6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F6995" w:rsidRPr="00574C67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2F6995" w:rsidRPr="00574C67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="002F6995" w:rsidRPr="00574C67">
        <w:rPr>
          <w:rFonts w:ascii="Times New Roman" w:hAnsi="Times New Roman" w:cs="Times New Roman"/>
          <w:sz w:val="24"/>
          <w:szCs w:val="24"/>
        </w:rPr>
        <w:t>), где</w:t>
      </w:r>
      <w:proofErr w:type="gramEnd"/>
    </w:p>
    <w:p w:rsidR="00D843C6" w:rsidRPr="00574C67" w:rsidRDefault="002F6995" w:rsidP="00D843C6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74C67">
        <w:rPr>
          <w:rFonts w:ascii="Times New Roman" w:hAnsi="Times New Roman" w:cs="Times New Roman"/>
          <w:sz w:val="24"/>
          <w:szCs w:val="24"/>
        </w:rPr>
        <w:t>∑</w:t>
      </w:r>
      <w:proofErr w:type="spellStart"/>
      <w:r w:rsidRPr="00574C67">
        <w:rPr>
          <w:rFonts w:ascii="Times New Roman" w:hAnsi="Times New Roman" w:cs="Times New Roman"/>
          <w:sz w:val="24"/>
          <w:szCs w:val="24"/>
        </w:rPr>
        <w:t>Пр</w:t>
      </w:r>
      <w:r w:rsidR="00D843C6" w:rsidRPr="00574C67">
        <w:rPr>
          <w:rFonts w:ascii="Times New Roman" w:hAnsi="Times New Roman" w:cs="Times New Roman"/>
          <w:sz w:val="24"/>
          <w:szCs w:val="24"/>
        </w:rPr>
        <w:t>смп</w:t>
      </w:r>
      <w:proofErr w:type="spellEnd"/>
      <w:r w:rsidRPr="00574C67">
        <w:rPr>
          <w:rFonts w:ascii="Times New Roman" w:hAnsi="Times New Roman" w:cs="Times New Roman"/>
          <w:sz w:val="24"/>
          <w:szCs w:val="24"/>
        </w:rPr>
        <w:t xml:space="preserve"> – размер планируемых расходов для </w:t>
      </w:r>
      <w:proofErr w:type="spellStart"/>
      <w:r w:rsidRPr="00574C67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574C67">
        <w:rPr>
          <w:rFonts w:ascii="Times New Roman" w:hAnsi="Times New Roman" w:cs="Times New Roman"/>
          <w:sz w:val="24"/>
          <w:szCs w:val="24"/>
        </w:rPr>
        <w:t xml:space="preserve"> финансирования на текущий год. </w:t>
      </w:r>
    </w:p>
    <w:p w:rsidR="00D843C6" w:rsidRPr="00574C67" w:rsidRDefault="002F6995" w:rsidP="00D843C6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74C67">
        <w:rPr>
          <w:rFonts w:ascii="Times New Roman" w:hAnsi="Times New Roman" w:cs="Times New Roman"/>
          <w:sz w:val="24"/>
          <w:szCs w:val="24"/>
        </w:rPr>
        <w:t>∑</w:t>
      </w:r>
      <w:proofErr w:type="spellStart"/>
      <w:r w:rsidRPr="00574C67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574C6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="00D843C6" w:rsidRPr="00574C67">
        <w:rPr>
          <w:rFonts w:ascii="Times New Roman" w:hAnsi="Times New Roman" w:cs="Times New Roman"/>
          <w:sz w:val="24"/>
          <w:szCs w:val="24"/>
        </w:rPr>
        <w:t xml:space="preserve"> </w:t>
      </w:r>
      <w:r w:rsidRPr="00574C67">
        <w:rPr>
          <w:rFonts w:ascii="Times New Roman" w:hAnsi="Times New Roman" w:cs="Times New Roman"/>
          <w:sz w:val="24"/>
          <w:szCs w:val="24"/>
        </w:rPr>
        <w:t>-</w:t>
      </w:r>
      <w:r w:rsidR="00D843C6" w:rsidRPr="00574C67">
        <w:rPr>
          <w:rFonts w:ascii="Times New Roman" w:hAnsi="Times New Roman" w:cs="Times New Roman"/>
          <w:sz w:val="24"/>
          <w:szCs w:val="24"/>
        </w:rPr>
        <w:t xml:space="preserve"> </w:t>
      </w:r>
      <w:r w:rsidRPr="00574C67">
        <w:rPr>
          <w:rFonts w:ascii="Times New Roman" w:hAnsi="Times New Roman" w:cs="Times New Roman"/>
          <w:sz w:val="24"/>
          <w:szCs w:val="24"/>
        </w:rPr>
        <w:t xml:space="preserve">сумма утвержденных расходов для </w:t>
      </w:r>
      <w:proofErr w:type="spellStart"/>
      <w:r w:rsidRPr="00574C67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574C67">
        <w:rPr>
          <w:rFonts w:ascii="Times New Roman" w:hAnsi="Times New Roman" w:cs="Times New Roman"/>
          <w:sz w:val="24"/>
          <w:szCs w:val="24"/>
        </w:rPr>
        <w:t xml:space="preserve"> финансирования скорой медицинской помощи предыдущих расчетному периоду месяцев текущего года;</w:t>
      </w:r>
    </w:p>
    <w:p w:rsidR="002F6995" w:rsidRPr="00574C67" w:rsidRDefault="002F6995" w:rsidP="00D843C6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574C67">
        <w:rPr>
          <w:rFonts w:ascii="Times New Roman" w:hAnsi="Times New Roman" w:cs="Times New Roman"/>
          <w:sz w:val="24"/>
          <w:szCs w:val="24"/>
          <w:lang w:val="en-US"/>
        </w:rPr>
        <w:t>mi</w:t>
      </w:r>
      <w:proofErr w:type="gramEnd"/>
      <w:r w:rsidRPr="00574C67">
        <w:rPr>
          <w:rFonts w:ascii="Times New Roman" w:hAnsi="Times New Roman" w:cs="Times New Roman"/>
          <w:sz w:val="24"/>
          <w:szCs w:val="24"/>
        </w:rPr>
        <w:t xml:space="preserve"> - количество предыдущих расчетному периоду месяцев текущего года.</w:t>
      </w:r>
    </w:p>
    <w:p w:rsidR="0003409E" w:rsidRPr="00574C67" w:rsidRDefault="00E87D00" w:rsidP="00E87D00">
      <w:pPr>
        <w:tabs>
          <w:tab w:val="num" w:pos="0"/>
        </w:tabs>
        <w:ind w:firstLine="720"/>
        <w:jc w:val="both"/>
      </w:pPr>
      <w:proofErr w:type="gramStart"/>
      <w:r w:rsidRPr="00574C67">
        <w:t>Размер планируемых расходов (∑</w:t>
      </w:r>
      <w:proofErr w:type="spellStart"/>
      <w:r w:rsidRPr="00574C67">
        <w:t>Прсмп</w:t>
      </w:r>
      <w:proofErr w:type="spellEnd"/>
      <w:r w:rsidRPr="00574C67">
        <w:t xml:space="preserve">) для </w:t>
      </w:r>
      <w:proofErr w:type="spellStart"/>
      <w:r w:rsidR="008E15C7" w:rsidRPr="00574C67">
        <w:t>подушевого</w:t>
      </w:r>
      <w:proofErr w:type="spellEnd"/>
      <w:r w:rsidR="008E15C7" w:rsidRPr="00574C67">
        <w:t xml:space="preserve"> финансирования СМП</w:t>
      </w:r>
      <w:r w:rsidRPr="00574C67">
        <w:t xml:space="preserve"> </w:t>
      </w:r>
      <w:r w:rsidR="006F5407" w:rsidRPr="00574C67">
        <w:t>определяется</w:t>
      </w:r>
      <w:r w:rsidRPr="00574C67">
        <w:t xml:space="preserve"> исходя из стоимости территориальной программы ОМС на текущий год, рассчитанной по утвержденным Комиссией по разработке территориальной программы обязательного </w:t>
      </w:r>
      <w:r w:rsidR="00150C4A" w:rsidRPr="00574C67">
        <w:t xml:space="preserve">медицинского страхования </w:t>
      </w:r>
      <w:r w:rsidR="0003409E" w:rsidRPr="00574C67">
        <w:t>объема</w:t>
      </w:r>
      <w:r w:rsidR="0078397D" w:rsidRPr="00574C67">
        <w:t>м медицинской помощи</w:t>
      </w:r>
      <w:r w:rsidR="0003409E" w:rsidRPr="00574C67">
        <w:t xml:space="preserve"> и тарифам на оплату медицинской помощи </w:t>
      </w:r>
      <w:r w:rsidR="00150C4A" w:rsidRPr="00574C67">
        <w:t>в части расходов</w:t>
      </w:r>
      <w:r w:rsidRPr="00574C67">
        <w:t xml:space="preserve"> на оплату СМП</w:t>
      </w:r>
      <w:r w:rsidR="001A589A" w:rsidRPr="00574C67">
        <w:t xml:space="preserve"> в рамках базовой программы</w:t>
      </w:r>
      <w:r w:rsidR="00342739" w:rsidRPr="00574C67">
        <w:t>,</w:t>
      </w:r>
      <w:r w:rsidR="0003409E" w:rsidRPr="00574C67">
        <w:t xml:space="preserve"> за исключением расходов, указанны</w:t>
      </w:r>
      <w:r w:rsidR="00F7169A" w:rsidRPr="00574C67">
        <w:t>х в пункте 4 настоящей Методике, расходов на ведение</w:t>
      </w:r>
      <w:proofErr w:type="gramEnd"/>
      <w:r w:rsidR="00F7169A" w:rsidRPr="00574C67">
        <w:t xml:space="preserve"> дела СМО и АУП Фонда, расходов на оплату медицинской помощи, оказанной жителям Калужской области в иных субъектах Российской Федерации.</w:t>
      </w:r>
      <w:r w:rsidR="0003409E" w:rsidRPr="00574C67">
        <w:t xml:space="preserve"> </w:t>
      </w:r>
    </w:p>
    <w:p w:rsidR="00E87D00" w:rsidRPr="00574C67" w:rsidRDefault="00E87D00" w:rsidP="00E87D00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574C67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="0078397D" w:rsidRPr="00574C67">
        <w:rPr>
          <w:rFonts w:ascii="Times New Roman" w:hAnsi="Times New Roman" w:cs="Times New Roman"/>
          <w:sz w:val="24"/>
          <w:szCs w:val="24"/>
        </w:rPr>
        <w:t xml:space="preserve"> - численность застрахованного </w:t>
      </w:r>
      <w:r w:rsidR="008D56A6" w:rsidRPr="00574C67">
        <w:rPr>
          <w:rFonts w:ascii="Times New Roman" w:hAnsi="Times New Roman" w:cs="Times New Roman"/>
          <w:sz w:val="24"/>
          <w:szCs w:val="24"/>
        </w:rPr>
        <w:t xml:space="preserve">прикрепленного </w:t>
      </w:r>
      <w:r w:rsidR="0078397D" w:rsidRPr="00574C67">
        <w:rPr>
          <w:rFonts w:ascii="Times New Roman" w:hAnsi="Times New Roman" w:cs="Times New Roman"/>
          <w:sz w:val="24"/>
          <w:szCs w:val="24"/>
        </w:rPr>
        <w:t>населения</w:t>
      </w:r>
      <w:r w:rsidRPr="00574C67">
        <w:rPr>
          <w:rFonts w:ascii="Times New Roman" w:hAnsi="Times New Roman" w:cs="Times New Roman"/>
          <w:sz w:val="24"/>
          <w:szCs w:val="24"/>
        </w:rPr>
        <w:t xml:space="preserve"> Калужской области;</w:t>
      </w:r>
    </w:p>
    <w:p w:rsidR="00E87D00" w:rsidRPr="00574C67" w:rsidRDefault="00E87D00" w:rsidP="00E87D00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74C67">
        <w:rPr>
          <w:rFonts w:ascii="Times New Roman" w:hAnsi="Times New Roman" w:cs="Times New Roman"/>
          <w:sz w:val="24"/>
          <w:szCs w:val="24"/>
          <w:u w:val="single"/>
        </w:rPr>
        <w:t>КП</w:t>
      </w:r>
      <w:proofErr w:type="spellStart"/>
      <w:r w:rsidRPr="00574C67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proofErr w:type="spellEnd"/>
      <w:r w:rsidR="00E21ECB" w:rsidRPr="00574C67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574C67">
        <w:rPr>
          <w:rFonts w:ascii="Times New Roman" w:hAnsi="Times New Roman" w:cs="Times New Roman"/>
          <w:sz w:val="24"/>
          <w:szCs w:val="24"/>
          <w:u w:val="single"/>
        </w:rPr>
        <w:t>смп</w:t>
      </w:r>
      <w:proofErr w:type="spellEnd"/>
      <w:proofErr w:type="gramStart"/>
      <w:r w:rsidR="00E21ECB" w:rsidRPr="00574C6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D59E7" w:rsidRPr="00574C67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7D59E7" w:rsidRPr="00574C67">
        <w:rPr>
          <w:rFonts w:ascii="Times New Roman" w:hAnsi="Times New Roman" w:cs="Times New Roman"/>
          <w:sz w:val="24"/>
          <w:szCs w:val="24"/>
          <w:u w:val="single"/>
        </w:rPr>
        <w:t>рупп</w:t>
      </w:r>
      <w:r w:rsidRPr="00574C67">
        <w:rPr>
          <w:rFonts w:ascii="Times New Roman" w:hAnsi="Times New Roman" w:cs="Times New Roman"/>
          <w:sz w:val="24"/>
          <w:szCs w:val="24"/>
          <w:u w:val="single"/>
        </w:rPr>
        <w:t xml:space="preserve">- коэффициент половозрастных затрат для каждой </w:t>
      </w:r>
      <w:r w:rsidR="00124ED6" w:rsidRPr="00574C67">
        <w:rPr>
          <w:rFonts w:ascii="Times New Roman" w:hAnsi="Times New Roman" w:cs="Times New Roman"/>
          <w:sz w:val="24"/>
          <w:szCs w:val="24"/>
          <w:u w:val="single"/>
        </w:rPr>
        <w:t xml:space="preserve">группы </w:t>
      </w:r>
      <w:r w:rsidRPr="00574C67">
        <w:rPr>
          <w:rFonts w:ascii="Times New Roman" w:hAnsi="Times New Roman" w:cs="Times New Roman"/>
          <w:sz w:val="24"/>
          <w:szCs w:val="24"/>
          <w:u w:val="single"/>
        </w:rPr>
        <w:t>СМП</w:t>
      </w:r>
    </w:p>
    <w:p w:rsidR="00E87D00" w:rsidRPr="00574C67" w:rsidRDefault="00E87D00" w:rsidP="00E87D00">
      <w:pPr>
        <w:tabs>
          <w:tab w:val="left" w:pos="1080"/>
        </w:tabs>
        <w:ind w:firstLine="709"/>
        <w:jc w:val="both"/>
      </w:pPr>
      <w:r w:rsidRPr="00574C67">
        <w:t>Для расчета коэффициента пол</w:t>
      </w:r>
      <w:r w:rsidR="0038583B" w:rsidRPr="00574C67">
        <w:t xml:space="preserve">овозрастных затрат для каждой </w:t>
      </w:r>
      <w:r w:rsidR="00124ED6" w:rsidRPr="00574C67">
        <w:t xml:space="preserve">группы </w:t>
      </w:r>
      <w:r w:rsidR="0038583B" w:rsidRPr="00574C67">
        <w:t>СМП</w:t>
      </w:r>
      <w:r w:rsidRPr="00574C67">
        <w:t xml:space="preserve"> вначале определяются относительные коэффициенты половозрастных затрат (</w:t>
      </w:r>
      <w:proofErr w:type="spellStart"/>
      <w:r w:rsidRPr="00574C67">
        <w:t>КПопвз</w:t>
      </w:r>
      <w:proofErr w:type="spellEnd"/>
      <w:r w:rsidRPr="00574C67">
        <w:t>).</w:t>
      </w:r>
    </w:p>
    <w:p w:rsidR="00E87D00" w:rsidRPr="00574C67" w:rsidRDefault="00E87D00" w:rsidP="00E87D00">
      <w:pPr>
        <w:tabs>
          <w:tab w:val="left" w:pos="1080"/>
        </w:tabs>
        <w:ind w:firstLine="709"/>
        <w:jc w:val="both"/>
      </w:pPr>
      <w:r w:rsidRPr="00574C67">
        <w:t xml:space="preserve">а) определяется размер среднедушевых затрат на одно застрахованное лицо в Калужской области без учета возраста и пола: </w:t>
      </w:r>
    </w:p>
    <w:p w:rsidR="00E87D00" w:rsidRPr="00574C67" w:rsidRDefault="00E87D00" w:rsidP="00E87D00">
      <w:pPr>
        <w:ind w:left="709"/>
        <w:jc w:val="both"/>
      </w:pPr>
      <w:proofErr w:type="gramStart"/>
      <w:r w:rsidRPr="00574C67">
        <w:t>Р</w:t>
      </w:r>
      <w:proofErr w:type="gramEnd"/>
      <w:r w:rsidRPr="00574C67">
        <w:t xml:space="preserve"> = З / Ч*М,</w:t>
      </w:r>
      <w:r w:rsidRPr="00574C67">
        <w:tab/>
      </w:r>
      <w:r w:rsidRPr="00574C67">
        <w:tab/>
      </w:r>
      <w:r w:rsidRPr="00574C67">
        <w:tab/>
      </w:r>
      <w:r w:rsidRPr="00574C67">
        <w:tab/>
      </w:r>
      <w:r w:rsidRPr="00574C67">
        <w:tab/>
      </w:r>
      <w:r w:rsidRPr="00574C67">
        <w:tab/>
      </w:r>
      <w:r w:rsidRPr="00574C67">
        <w:tab/>
      </w:r>
      <w:r w:rsidRPr="00574C67">
        <w:tab/>
      </w:r>
      <w:r w:rsidRPr="00574C67">
        <w:tab/>
      </w:r>
      <w:r w:rsidRPr="00574C67">
        <w:tab/>
      </w:r>
    </w:p>
    <w:p w:rsidR="00E87D00" w:rsidRPr="00574C67" w:rsidRDefault="00E87D00" w:rsidP="00E87D00">
      <w:pPr>
        <w:ind w:left="709"/>
        <w:jc w:val="both"/>
        <w:rPr>
          <w:i/>
        </w:rPr>
      </w:pPr>
      <w:r w:rsidRPr="00574C67">
        <w:rPr>
          <w:i/>
        </w:rPr>
        <w:t>где</w:t>
      </w:r>
    </w:p>
    <w:p w:rsidR="00E87D00" w:rsidRPr="00574C67" w:rsidRDefault="00E87D00" w:rsidP="00E87D00">
      <w:pPr>
        <w:ind w:firstLine="709"/>
        <w:jc w:val="both"/>
        <w:rPr>
          <w:i/>
        </w:rPr>
      </w:pPr>
      <w:proofErr w:type="gramStart"/>
      <w:r w:rsidRPr="00574C67">
        <w:lastRenderedPageBreak/>
        <w:t>З</w:t>
      </w:r>
      <w:proofErr w:type="gramEnd"/>
      <w:r w:rsidRPr="00574C67">
        <w:t xml:space="preserve"> – затраты на </w:t>
      </w:r>
      <w:r w:rsidR="00286CA7" w:rsidRPr="00574C67">
        <w:t>скорую медицинскую помощь</w:t>
      </w:r>
      <w:r w:rsidR="00585FEF" w:rsidRPr="00574C67">
        <w:t xml:space="preserve"> </w:t>
      </w:r>
      <w:r w:rsidR="00286CA7" w:rsidRPr="00574C67">
        <w:t>(далее – СМП</w:t>
      </w:r>
      <w:r w:rsidRPr="00574C67">
        <w:t>) всем застрахованным лицам за расчетный период (в рублях);</w:t>
      </w:r>
    </w:p>
    <w:p w:rsidR="00E87D00" w:rsidRPr="00574C67" w:rsidRDefault="00E87D00" w:rsidP="00E87D00">
      <w:pPr>
        <w:ind w:firstLine="709"/>
        <w:jc w:val="both"/>
      </w:pPr>
      <w:r w:rsidRPr="00574C67">
        <w:t>М – количество месяцев в расчетном периоде;</w:t>
      </w:r>
    </w:p>
    <w:p w:rsidR="00E87D00" w:rsidRPr="00574C67" w:rsidRDefault="0078397D" w:rsidP="00E87D00">
      <w:pPr>
        <w:ind w:firstLine="709"/>
        <w:jc w:val="both"/>
      </w:pPr>
      <w:r w:rsidRPr="00574C67">
        <w:t>Ч – численность застрахованного населения</w:t>
      </w:r>
      <w:r w:rsidR="00E87D00" w:rsidRPr="00574C67">
        <w:t xml:space="preserve"> на терр</w:t>
      </w:r>
      <w:r w:rsidR="0038583B" w:rsidRPr="00574C67">
        <w:t>итории Калужской области</w:t>
      </w:r>
      <w:r w:rsidR="00E87D00" w:rsidRPr="00574C67">
        <w:t xml:space="preserve"> (человек).</w:t>
      </w:r>
    </w:p>
    <w:p w:rsidR="00E87D00" w:rsidRPr="00574C67" w:rsidRDefault="00E87D00" w:rsidP="00E87D00">
      <w:pPr>
        <w:ind w:firstLine="709"/>
        <w:jc w:val="both"/>
      </w:pPr>
      <w:r w:rsidRPr="00574C67">
        <w:t>б)</w:t>
      </w:r>
      <w:r w:rsidR="0038583B" w:rsidRPr="00574C67">
        <w:t xml:space="preserve"> </w:t>
      </w:r>
      <w:r w:rsidRPr="00574C67">
        <w:t>разм</w:t>
      </w:r>
      <w:r w:rsidR="004262E7" w:rsidRPr="00574C67">
        <w:t xml:space="preserve">ер затрат </w:t>
      </w:r>
      <w:r w:rsidR="00286CA7" w:rsidRPr="00574C67">
        <w:t>СМП</w:t>
      </w:r>
      <w:r w:rsidRPr="00574C67">
        <w:t xml:space="preserve"> на одно застрахованное лицо, попадающее в </w:t>
      </w:r>
      <w:proofErr w:type="spellStart"/>
      <w:r w:rsidRPr="00574C67">
        <w:rPr>
          <w:lang w:val="en-US"/>
        </w:rPr>
        <w:t>i</w:t>
      </w:r>
      <w:proofErr w:type="spellEnd"/>
      <w:r w:rsidRPr="00574C67">
        <w:t>-</w:t>
      </w:r>
      <w:proofErr w:type="spellStart"/>
      <w:r w:rsidRPr="00574C67">
        <w:t>тый</w:t>
      </w:r>
      <w:proofErr w:type="spellEnd"/>
      <w:r w:rsidRPr="00574C67">
        <w:t xml:space="preserve"> половозрастной интервал в Калужской области (Р</w:t>
      </w:r>
      <w:proofErr w:type="spellStart"/>
      <w:proofErr w:type="gramStart"/>
      <w:r w:rsidRPr="00574C67">
        <w:rPr>
          <w:vertAlign w:val="subscript"/>
          <w:lang w:val="en-US"/>
        </w:rPr>
        <w:t>i</w:t>
      </w:r>
      <w:proofErr w:type="spellEnd"/>
      <w:proofErr w:type="gramEnd"/>
      <w:r w:rsidRPr="00574C67">
        <w:t xml:space="preserve">) определяется по формуле: </w:t>
      </w:r>
    </w:p>
    <w:p w:rsidR="00E87D00" w:rsidRPr="00574C67" w:rsidRDefault="00E87D00" w:rsidP="00E87D00">
      <w:pPr>
        <w:ind w:left="709"/>
        <w:jc w:val="both"/>
      </w:pPr>
      <w:r w:rsidRPr="00574C67">
        <w:t>Р</w:t>
      </w:r>
      <w:proofErr w:type="spellStart"/>
      <w:proofErr w:type="gramStart"/>
      <w:r w:rsidRPr="00574C67">
        <w:rPr>
          <w:vertAlign w:val="subscript"/>
          <w:lang w:val="en-US"/>
        </w:rPr>
        <w:t>i</w:t>
      </w:r>
      <w:proofErr w:type="spellEnd"/>
      <w:proofErr w:type="gramEnd"/>
      <w:r w:rsidRPr="00574C67">
        <w:t xml:space="preserve"> = З</w:t>
      </w:r>
      <w:proofErr w:type="spellStart"/>
      <w:r w:rsidRPr="00574C67">
        <w:rPr>
          <w:vertAlign w:val="subscript"/>
          <w:lang w:val="en-US"/>
        </w:rPr>
        <w:t>i</w:t>
      </w:r>
      <w:proofErr w:type="spellEnd"/>
      <w:r w:rsidRPr="00574C67">
        <w:t xml:space="preserve"> / Ч</w:t>
      </w:r>
      <w:proofErr w:type="spellStart"/>
      <w:r w:rsidRPr="00574C67">
        <w:rPr>
          <w:vertAlign w:val="subscript"/>
          <w:lang w:val="en-US"/>
        </w:rPr>
        <w:t>i</w:t>
      </w:r>
      <w:proofErr w:type="spellEnd"/>
      <w:r w:rsidRPr="00574C67">
        <w:t>*М,</w:t>
      </w:r>
      <w:r w:rsidRPr="00574C67">
        <w:tab/>
      </w:r>
      <w:r w:rsidRPr="00574C67">
        <w:tab/>
      </w:r>
      <w:r w:rsidRPr="00574C67">
        <w:tab/>
      </w:r>
      <w:r w:rsidRPr="00574C67">
        <w:tab/>
      </w:r>
      <w:r w:rsidRPr="00574C67">
        <w:tab/>
      </w:r>
      <w:r w:rsidRPr="00574C67">
        <w:tab/>
      </w:r>
      <w:r w:rsidRPr="00574C67">
        <w:tab/>
      </w:r>
      <w:r w:rsidRPr="00574C67">
        <w:tab/>
      </w:r>
      <w:r w:rsidRPr="00574C67">
        <w:tab/>
        <w:t xml:space="preserve"> </w:t>
      </w:r>
    </w:p>
    <w:p w:rsidR="00E87D00" w:rsidRPr="00574C67" w:rsidRDefault="00E87D00" w:rsidP="00E87D00">
      <w:pPr>
        <w:ind w:left="709"/>
        <w:jc w:val="both"/>
        <w:rPr>
          <w:i/>
        </w:rPr>
      </w:pPr>
      <w:r w:rsidRPr="00574C67">
        <w:rPr>
          <w:i/>
        </w:rPr>
        <w:t>где</w:t>
      </w:r>
    </w:p>
    <w:p w:rsidR="00E87D00" w:rsidRPr="00574C67" w:rsidRDefault="00E87D00" w:rsidP="00E87D00">
      <w:pPr>
        <w:ind w:firstLine="709"/>
        <w:jc w:val="both"/>
      </w:pPr>
      <w:r w:rsidRPr="00574C67">
        <w:t>З</w:t>
      </w:r>
      <w:proofErr w:type="spellStart"/>
      <w:proofErr w:type="gramStart"/>
      <w:r w:rsidRPr="00574C67">
        <w:rPr>
          <w:vertAlign w:val="subscript"/>
          <w:lang w:val="en-US"/>
        </w:rPr>
        <w:t>i</w:t>
      </w:r>
      <w:proofErr w:type="spellEnd"/>
      <w:proofErr w:type="gramEnd"/>
      <w:r w:rsidRPr="00574C67">
        <w:t xml:space="preserve"> </w:t>
      </w:r>
      <w:r w:rsidR="00DB0B2F" w:rsidRPr="00574C67">
        <w:t xml:space="preserve">– затраты </w:t>
      </w:r>
      <w:r w:rsidR="00286CA7" w:rsidRPr="00574C67">
        <w:t>СМП</w:t>
      </w:r>
      <w:r w:rsidRPr="00574C67">
        <w:t xml:space="preserve"> всем застрахованным лицам, попадающим в </w:t>
      </w:r>
      <w:proofErr w:type="spellStart"/>
      <w:r w:rsidRPr="00574C67">
        <w:rPr>
          <w:lang w:val="en-US"/>
        </w:rPr>
        <w:t>i</w:t>
      </w:r>
      <w:proofErr w:type="spellEnd"/>
      <w:r w:rsidRPr="00574C67">
        <w:t>-</w:t>
      </w:r>
      <w:proofErr w:type="spellStart"/>
      <w:r w:rsidRPr="00574C67">
        <w:t>тый</w:t>
      </w:r>
      <w:proofErr w:type="spellEnd"/>
      <w:r w:rsidRPr="00574C67">
        <w:t xml:space="preserve"> половозрастной интервал за расчетный период (в рублях);</w:t>
      </w:r>
    </w:p>
    <w:p w:rsidR="00E87D00" w:rsidRPr="00574C67" w:rsidRDefault="00E87D00" w:rsidP="00E87D00">
      <w:pPr>
        <w:ind w:firstLine="709"/>
        <w:jc w:val="both"/>
      </w:pPr>
      <w:r w:rsidRPr="00574C67">
        <w:t>М – количество месяцев в расчетном периоде;</w:t>
      </w:r>
    </w:p>
    <w:p w:rsidR="00E87D00" w:rsidRPr="00574C67" w:rsidRDefault="00E87D00" w:rsidP="00E87D00">
      <w:pPr>
        <w:ind w:firstLine="709"/>
        <w:jc w:val="both"/>
      </w:pPr>
      <w:r w:rsidRPr="00574C67">
        <w:t>Ч</w:t>
      </w:r>
      <w:proofErr w:type="spellStart"/>
      <w:proofErr w:type="gramStart"/>
      <w:r w:rsidRPr="00574C67">
        <w:rPr>
          <w:vertAlign w:val="subscript"/>
          <w:lang w:val="en-US"/>
        </w:rPr>
        <w:t>i</w:t>
      </w:r>
      <w:proofErr w:type="spellEnd"/>
      <w:proofErr w:type="gramEnd"/>
      <w:r w:rsidRPr="00574C67">
        <w:t xml:space="preserve"> – численность застрахованных лиц на территории Калужской  области, попадающая в </w:t>
      </w:r>
      <w:proofErr w:type="spellStart"/>
      <w:r w:rsidRPr="00574C67">
        <w:rPr>
          <w:lang w:val="en-US"/>
        </w:rPr>
        <w:t>i</w:t>
      </w:r>
      <w:proofErr w:type="spellEnd"/>
      <w:r w:rsidRPr="00574C67">
        <w:t>-</w:t>
      </w:r>
      <w:proofErr w:type="spellStart"/>
      <w:r w:rsidRPr="00574C67">
        <w:t>тый</w:t>
      </w:r>
      <w:proofErr w:type="spellEnd"/>
      <w:r w:rsidRPr="00574C67">
        <w:t xml:space="preserve"> половозрастной интервал (человек).</w:t>
      </w:r>
    </w:p>
    <w:p w:rsidR="00E87D00" w:rsidRPr="00574C67" w:rsidRDefault="00E87D00" w:rsidP="00E87D00">
      <w:pPr>
        <w:ind w:firstLine="709"/>
        <w:jc w:val="both"/>
      </w:pPr>
      <w:r w:rsidRPr="00574C67">
        <w:t>в)</w:t>
      </w:r>
      <w:r w:rsidR="0057140F" w:rsidRPr="00574C67">
        <w:t xml:space="preserve"> </w:t>
      </w:r>
      <w:r w:rsidRPr="00574C67">
        <w:t xml:space="preserve">Расчет относительных коэффициентов половозрастных затрат для каждой половозрастной группы определяется по формуле: </w:t>
      </w:r>
    </w:p>
    <w:p w:rsidR="00E87D00" w:rsidRPr="00574C67" w:rsidRDefault="00E87D00" w:rsidP="00E87D00">
      <w:pPr>
        <w:ind w:left="709"/>
        <w:jc w:val="both"/>
      </w:pPr>
      <w:proofErr w:type="spellStart"/>
      <w:r w:rsidRPr="00574C67">
        <w:t>КП</w:t>
      </w:r>
      <w:r w:rsidRPr="00574C67">
        <w:rPr>
          <w:vertAlign w:val="subscript"/>
        </w:rPr>
        <w:t>опвз</w:t>
      </w:r>
      <w:proofErr w:type="spellEnd"/>
      <w:r w:rsidRPr="00574C67">
        <w:t xml:space="preserve"> = Р</w:t>
      </w:r>
      <w:proofErr w:type="spellStart"/>
      <w:r w:rsidRPr="00574C67">
        <w:rPr>
          <w:vertAlign w:val="subscript"/>
          <w:lang w:val="en-US"/>
        </w:rPr>
        <w:t>i</w:t>
      </w:r>
      <w:proofErr w:type="spellEnd"/>
      <w:r w:rsidRPr="00574C67">
        <w:t xml:space="preserve"> / </w:t>
      </w:r>
      <w:proofErr w:type="gramStart"/>
      <w:r w:rsidRPr="00574C67">
        <w:t>Р</w:t>
      </w:r>
      <w:proofErr w:type="gramEnd"/>
      <w:r w:rsidRPr="00574C67">
        <w:t xml:space="preserve">, </w:t>
      </w:r>
      <w:r w:rsidRPr="00574C67">
        <w:tab/>
      </w:r>
      <w:r w:rsidRPr="00574C67">
        <w:tab/>
      </w:r>
      <w:r w:rsidRPr="00574C67">
        <w:tab/>
      </w:r>
      <w:r w:rsidRPr="00574C67">
        <w:tab/>
      </w:r>
      <w:r w:rsidRPr="00574C67">
        <w:tab/>
      </w:r>
      <w:r w:rsidRPr="00574C67">
        <w:tab/>
      </w:r>
      <w:r w:rsidRPr="00574C67">
        <w:tab/>
      </w:r>
      <w:r w:rsidRPr="00574C67">
        <w:tab/>
      </w:r>
      <w:r w:rsidRPr="00574C67">
        <w:tab/>
      </w:r>
    </w:p>
    <w:p w:rsidR="00E87D00" w:rsidRPr="00574C67" w:rsidRDefault="00E87D00" w:rsidP="00E87D00">
      <w:pPr>
        <w:ind w:left="709"/>
        <w:jc w:val="both"/>
        <w:rPr>
          <w:i/>
        </w:rPr>
      </w:pPr>
      <w:r w:rsidRPr="00574C67">
        <w:rPr>
          <w:i/>
        </w:rPr>
        <w:t>где</w:t>
      </w:r>
    </w:p>
    <w:p w:rsidR="00E87D00" w:rsidRPr="00574C67" w:rsidRDefault="00E87D00" w:rsidP="00E87D00">
      <w:pPr>
        <w:ind w:firstLine="709"/>
        <w:jc w:val="both"/>
      </w:pPr>
      <w:proofErr w:type="spellStart"/>
      <w:r w:rsidRPr="00574C67">
        <w:t>КП</w:t>
      </w:r>
      <w:r w:rsidRPr="00574C67">
        <w:rPr>
          <w:vertAlign w:val="subscript"/>
        </w:rPr>
        <w:t>опвз</w:t>
      </w:r>
      <w:proofErr w:type="spellEnd"/>
      <w:r w:rsidRPr="00574C67">
        <w:t xml:space="preserve"> – относительный коэффициент половозрас</w:t>
      </w:r>
      <w:r w:rsidR="0057140F" w:rsidRPr="00574C67">
        <w:t>тных затрат (округляется до трех</w:t>
      </w:r>
      <w:r w:rsidRPr="00574C67">
        <w:t xml:space="preserve"> знаков после запятой</w:t>
      </w:r>
      <w:r w:rsidR="00732878" w:rsidRPr="00574C67">
        <w:t xml:space="preserve"> для групп МО</w:t>
      </w:r>
      <w:r w:rsidRPr="00574C67">
        <w:t>).</w:t>
      </w:r>
    </w:p>
    <w:p w:rsidR="00E87D00" w:rsidRPr="00574C67" w:rsidRDefault="00E87D00" w:rsidP="00E87D00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74C67">
        <w:rPr>
          <w:rFonts w:ascii="Times New Roman" w:hAnsi="Times New Roman" w:cs="Times New Roman"/>
          <w:sz w:val="24"/>
          <w:szCs w:val="24"/>
        </w:rPr>
        <w:t>Относительные коэффициенты половозрастных затрат</w:t>
      </w:r>
      <w:r w:rsidR="00361257" w:rsidRPr="00574C67">
        <w:rPr>
          <w:rFonts w:ascii="Times New Roman" w:hAnsi="Times New Roman" w:cs="Times New Roman"/>
          <w:sz w:val="24"/>
          <w:szCs w:val="24"/>
        </w:rPr>
        <w:t xml:space="preserve"> представлены приложением №1</w:t>
      </w:r>
      <w:r w:rsidRPr="00574C6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87D00" w:rsidRPr="00574C67" w:rsidRDefault="00E87D00" w:rsidP="00E87D00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74C67">
        <w:rPr>
          <w:rFonts w:ascii="Times New Roman" w:hAnsi="Times New Roman" w:cs="Times New Roman"/>
          <w:sz w:val="24"/>
          <w:szCs w:val="24"/>
        </w:rPr>
        <w:t>На основании рассчитанных относительных коэффициентов половозрастных затрат для каждой половозрастной группы прикрепленных</w:t>
      </w:r>
      <w:r w:rsidR="0014753C" w:rsidRPr="00574C67">
        <w:rPr>
          <w:rFonts w:ascii="Times New Roman" w:hAnsi="Times New Roman" w:cs="Times New Roman"/>
          <w:sz w:val="24"/>
          <w:szCs w:val="24"/>
        </w:rPr>
        <w:t xml:space="preserve"> на обслуживание к СМП</w:t>
      </w:r>
      <w:r w:rsidRPr="00574C67">
        <w:rPr>
          <w:rFonts w:ascii="Times New Roman" w:hAnsi="Times New Roman" w:cs="Times New Roman"/>
          <w:sz w:val="24"/>
          <w:szCs w:val="24"/>
        </w:rPr>
        <w:t xml:space="preserve"> застрахованных лиц и их численности в этой группе</w:t>
      </w:r>
      <w:r w:rsidR="00DD46E9" w:rsidRPr="00574C67">
        <w:rPr>
          <w:rFonts w:ascii="Times New Roman" w:hAnsi="Times New Roman" w:cs="Times New Roman"/>
          <w:sz w:val="24"/>
          <w:szCs w:val="24"/>
        </w:rPr>
        <w:t xml:space="preserve"> рассчитываются</w:t>
      </w:r>
      <w:r w:rsidRPr="00574C67">
        <w:rPr>
          <w:rFonts w:ascii="Times New Roman" w:hAnsi="Times New Roman" w:cs="Times New Roman"/>
          <w:sz w:val="24"/>
          <w:szCs w:val="24"/>
        </w:rPr>
        <w:t xml:space="preserve"> коэффициенты пол</w:t>
      </w:r>
      <w:r w:rsidR="0014753C" w:rsidRPr="00574C67">
        <w:rPr>
          <w:rFonts w:ascii="Times New Roman" w:hAnsi="Times New Roman" w:cs="Times New Roman"/>
          <w:sz w:val="24"/>
          <w:szCs w:val="24"/>
        </w:rPr>
        <w:t xml:space="preserve">овозрастных затрат для каждой </w:t>
      </w:r>
      <w:r w:rsidR="00DD46E9" w:rsidRPr="00574C67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14753C" w:rsidRPr="00574C67">
        <w:rPr>
          <w:rFonts w:ascii="Times New Roman" w:hAnsi="Times New Roman" w:cs="Times New Roman"/>
          <w:sz w:val="24"/>
          <w:szCs w:val="24"/>
        </w:rPr>
        <w:t>СМП</w:t>
      </w:r>
      <w:r w:rsidRPr="00574C67">
        <w:rPr>
          <w:rFonts w:ascii="Times New Roman" w:hAnsi="Times New Roman" w:cs="Times New Roman"/>
          <w:sz w:val="24"/>
          <w:szCs w:val="24"/>
        </w:rPr>
        <w:t xml:space="preserve"> (КП</w:t>
      </w:r>
      <w:proofErr w:type="spellStart"/>
      <w:proofErr w:type="gramStart"/>
      <w:r w:rsidRPr="00574C6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574C67">
        <w:rPr>
          <w:rFonts w:ascii="Times New Roman" w:hAnsi="Times New Roman" w:cs="Times New Roman"/>
          <w:sz w:val="24"/>
          <w:szCs w:val="24"/>
        </w:rPr>
        <w:t>)</w:t>
      </w:r>
      <w:r w:rsidR="00D6421B" w:rsidRPr="00574C67">
        <w:rPr>
          <w:rFonts w:ascii="Times New Roman" w:hAnsi="Times New Roman" w:cs="Times New Roman"/>
          <w:sz w:val="24"/>
          <w:szCs w:val="24"/>
        </w:rPr>
        <w:t>групп</w:t>
      </w:r>
      <w:r w:rsidRPr="00574C67">
        <w:rPr>
          <w:rFonts w:ascii="Times New Roman" w:hAnsi="Times New Roman" w:cs="Times New Roman"/>
          <w:sz w:val="24"/>
          <w:szCs w:val="24"/>
        </w:rPr>
        <w:t>, где</w:t>
      </w:r>
    </w:p>
    <w:p w:rsidR="00E87D00" w:rsidRPr="00574C67" w:rsidRDefault="00E87D00" w:rsidP="00E87D00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74C67">
        <w:rPr>
          <w:rFonts w:ascii="Times New Roman" w:hAnsi="Times New Roman" w:cs="Times New Roman"/>
          <w:sz w:val="24"/>
          <w:szCs w:val="24"/>
        </w:rPr>
        <w:t>КП</w:t>
      </w:r>
      <w:proofErr w:type="spellStart"/>
      <w:r w:rsidRPr="00574C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46E9" w:rsidRPr="00574C67">
        <w:rPr>
          <w:rFonts w:ascii="Times New Roman" w:hAnsi="Times New Roman" w:cs="Times New Roman"/>
          <w:sz w:val="24"/>
          <w:szCs w:val="24"/>
        </w:rPr>
        <w:t>групп</w:t>
      </w:r>
      <w:r w:rsidRPr="00574C67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574C67">
        <w:rPr>
          <w:rFonts w:ascii="Times New Roman" w:hAnsi="Times New Roman" w:cs="Times New Roman"/>
          <w:sz w:val="24"/>
          <w:szCs w:val="24"/>
        </w:rPr>
        <w:t xml:space="preserve"> (Чн1пвз </w:t>
      </w:r>
      <w:proofErr w:type="spellStart"/>
      <w:r w:rsidRPr="00574C6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74C67">
        <w:rPr>
          <w:rFonts w:ascii="Times New Roman" w:hAnsi="Times New Roman"/>
          <w:sz w:val="24"/>
          <w:szCs w:val="24"/>
        </w:rPr>
        <w:t xml:space="preserve"> КП</w:t>
      </w:r>
      <w:r w:rsidRPr="00574C67">
        <w:rPr>
          <w:rFonts w:ascii="Times New Roman" w:hAnsi="Times New Roman"/>
          <w:sz w:val="24"/>
          <w:szCs w:val="24"/>
          <w:vertAlign w:val="subscript"/>
        </w:rPr>
        <w:t>опвз1+</w:t>
      </w:r>
      <w:r w:rsidRPr="00574C67">
        <w:rPr>
          <w:rFonts w:ascii="Times New Roman" w:hAnsi="Times New Roman" w:cs="Times New Roman"/>
          <w:sz w:val="24"/>
          <w:szCs w:val="24"/>
        </w:rPr>
        <w:t xml:space="preserve"> Чн2пвз </w:t>
      </w:r>
      <w:proofErr w:type="spellStart"/>
      <w:r w:rsidRPr="00574C6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74C67">
        <w:rPr>
          <w:rFonts w:ascii="Times New Roman" w:hAnsi="Times New Roman"/>
          <w:sz w:val="24"/>
          <w:szCs w:val="24"/>
        </w:rPr>
        <w:t xml:space="preserve"> КП</w:t>
      </w:r>
      <w:r w:rsidRPr="00574C67">
        <w:rPr>
          <w:rFonts w:ascii="Times New Roman" w:hAnsi="Times New Roman"/>
          <w:sz w:val="24"/>
          <w:szCs w:val="24"/>
          <w:vertAlign w:val="subscript"/>
        </w:rPr>
        <w:t>опвз2…….)</w:t>
      </w:r>
      <w:r w:rsidRPr="00574C67">
        <w:rPr>
          <w:rFonts w:ascii="Times New Roman" w:hAnsi="Times New Roman"/>
          <w:b/>
          <w:sz w:val="24"/>
          <w:szCs w:val="24"/>
          <w:vertAlign w:val="subscript"/>
        </w:rPr>
        <w:t>/</w:t>
      </w:r>
      <w:proofErr w:type="gramStart"/>
      <w:r w:rsidRPr="00574C67">
        <w:rPr>
          <w:rFonts w:ascii="Times New Roman" w:hAnsi="Times New Roman"/>
          <w:b/>
          <w:sz w:val="24"/>
          <w:szCs w:val="24"/>
          <w:vertAlign w:val="subscript"/>
        </w:rPr>
        <w:t>(</w:t>
      </w:r>
      <w:r w:rsidRPr="00574C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74C67">
        <w:rPr>
          <w:rFonts w:ascii="Times New Roman" w:hAnsi="Times New Roman" w:cs="Times New Roman"/>
          <w:sz w:val="24"/>
          <w:szCs w:val="24"/>
        </w:rPr>
        <w:t>Чн1пвз+ Чн2пвз….), где</w:t>
      </w:r>
    </w:p>
    <w:p w:rsidR="00E87D00" w:rsidRPr="00574C67" w:rsidRDefault="00E87D00" w:rsidP="00E87D00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74C67">
        <w:rPr>
          <w:rFonts w:ascii="Times New Roman" w:hAnsi="Times New Roman" w:cs="Times New Roman"/>
          <w:sz w:val="24"/>
          <w:szCs w:val="24"/>
        </w:rPr>
        <w:t xml:space="preserve">Чн1пвз – численность </w:t>
      </w:r>
      <w:proofErr w:type="gramStart"/>
      <w:r w:rsidRPr="00574C67">
        <w:rPr>
          <w:rFonts w:ascii="Times New Roman" w:hAnsi="Times New Roman" w:cs="Times New Roman"/>
          <w:sz w:val="24"/>
          <w:szCs w:val="24"/>
        </w:rPr>
        <w:t>застрахованных</w:t>
      </w:r>
      <w:proofErr w:type="gramEnd"/>
      <w:r w:rsidRPr="00574C67">
        <w:rPr>
          <w:rFonts w:ascii="Times New Roman" w:hAnsi="Times New Roman" w:cs="Times New Roman"/>
          <w:sz w:val="24"/>
          <w:szCs w:val="24"/>
        </w:rPr>
        <w:t xml:space="preserve"> прикрепленных</w:t>
      </w:r>
      <w:r w:rsidR="006D53CB" w:rsidRPr="00574C67">
        <w:rPr>
          <w:rFonts w:ascii="Times New Roman" w:hAnsi="Times New Roman" w:cs="Times New Roman"/>
          <w:sz w:val="24"/>
          <w:szCs w:val="24"/>
        </w:rPr>
        <w:t xml:space="preserve"> на обслуживание к СМП</w:t>
      </w:r>
      <w:r w:rsidR="00DD46E9" w:rsidRPr="00574C67">
        <w:rPr>
          <w:rFonts w:ascii="Times New Roman" w:hAnsi="Times New Roman" w:cs="Times New Roman"/>
          <w:sz w:val="24"/>
          <w:szCs w:val="24"/>
        </w:rPr>
        <w:t>, распределенных по группе,</w:t>
      </w:r>
      <w:r w:rsidRPr="00574C67">
        <w:rPr>
          <w:rFonts w:ascii="Times New Roman" w:hAnsi="Times New Roman" w:cs="Times New Roman"/>
          <w:sz w:val="24"/>
          <w:szCs w:val="24"/>
        </w:rPr>
        <w:t xml:space="preserve"> в определенной возрастной группе;</w:t>
      </w:r>
    </w:p>
    <w:p w:rsidR="00E87D00" w:rsidRPr="00574C67" w:rsidRDefault="00E87D00" w:rsidP="00E87D00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74C67">
        <w:rPr>
          <w:rFonts w:ascii="Times New Roman" w:hAnsi="Times New Roman" w:cs="Times New Roman"/>
          <w:sz w:val="24"/>
          <w:szCs w:val="24"/>
        </w:rPr>
        <w:t>КПопвз</w:t>
      </w:r>
      <w:proofErr w:type="gramStart"/>
      <w:r w:rsidRPr="00574C6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4C67">
        <w:rPr>
          <w:rFonts w:ascii="Times New Roman" w:hAnsi="Times New Roman" w:cs="Times New Roman"/>
          <w:sz w:val="24"/>
          <w:szCs w:val="24"/>
        </w:rPr>
        <w:t xml:space="preserve"> – относительный коэффициент половозрастных затрат для определенной возрастной группы.</w:t>
      </w:r>
    </w:p>
    <w:p w:rsidR="00361257" w:rsidRPr="00574C67" w:rsidRDefault="001B74CD" w:rsidP="00361257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74C67">
        <w:rPr>
          <w:rFonts w:ascii="Times New Roman" w:hAnsi="Times New Roman" w:cs="Times New Roman"/>
          <w:sz w:val="24"/>
          <w:szCs w:val="24"/>
        </w:rPr>
        <w:t>К</w:t>
      </w:r>
      <w:r w:rsidR="00361257" w:rsidRPr="00574C67">
        <w:rPr>
          <w:rFonts w:ascii="Times New Roman" w:hAnsi="Times New Roman" w:cs="Times New Roman"/>
          <w:sz w:val="24"/>
          <w:szCs w:val="24"/>
        </w:rPr>
        <w:t>оэффициенты половозрастных затрат в разрезе медицинских организаций (СМП) представлены приложением № 2 к настоящей Методике.</w:t>
      </w:r>
    </w:p>
    <w:p w:rsidR="00E87D00" w:rsidRPr="00574C67" w:rsidRDefault="00E87D00" w:rsidP="00E87D00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74C67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Start"/>
      <w:r w:rsidRPr="00574C6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r w:rsidRPr="00574C67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574C67">
        <w:rPr>
          <w:rFonts w:ascii="Times New Roman" w:hAnsi="Times New Roman" w:cs="Times New Roman"/>
          <w:sz w:val="24"/>
          <w:szCs w:val="24"/>
          <w:u w:val="single"/>
        </w:rPr>
        <w:t xml:space="preserve"> поправочный коэффициент</w:t>
      </w:r>
    </w:p>
    <w:p w:rsidR="00E87D00" w:rsidRPr="00574C67" w:rsidRDefault="00E87D00" w:rsidP="00E87D00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74C67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объема средств, рассчитанного по дифференцированным </w:t>
      </w:r>
      <w:proofErr w:type="spellStart"/>
      <w:r w:rsidRPr="00574C67">
        <w:rPr>
          <w:rFonts w:ascii="Times New Roman" w:hAnsi="Times New Roman" w:cs="Times New Roman"/>
          <w:sz w:val="24"/>
          <w:szCs w:val="24"/>
        </w:rPr>
        <w:t>подушевым</w:t>
      </w:r>
      <w:proofErr w:type="spellEnd"/>
      <w:r w:rsidRPr="00574C67">
        <w:rPr>
          <w:rFonts w:ascii="Times New Roman" w:hAnsi="Times New Roman" w:cs="Times New Roman"/>
          <w:sz w:val="24"/>
          <w:szCs w:val="24"/>
        </w:rPr>
        <w:t xml:space="preserve"> нормативам, к общему объ</w:t>
      </w:r>
      <w:r w:rsidR="00A72216" w:rsidRPr="00574C67">
        <w:rPr>
          <w:rFonts w:ascii="Times New Roman" w:hAnsi="Times New Roman" w:cs="Times New Roman"/>
          <w:sz w:val="24"/>
          <w:szCs w:val="24"/>
        </w:rPr>
        <w:t>ему средств на финансирование СМП</w:t>
      </w:r>
      <w:r w:rsidRPr="00574C67">
        <w:rPr>
          <w:rFonts w:ascii="Times New Roman" w:hAnsi="Times New Roman" w:cs="Times New Roman"/>
          <w:sz w:val="24"/>
          <w:szCs w:val="24"/>
        </w:rPr>
        <w:t xml:space="preserve">, </w:t>
      </w:r>
      <w:r w:rsidR="00361257" w:rsidRPr="00574C67">
        <w:rPr>
          <w:rFonts w:ascii="Times New Roman" w:hAnsi="Times New Roman" w:cs="Times New Roman"/>
          <w:sz w:val="24"/>
          <w:szCs w:val="24"/>
        </w:rPr>
        <w:t xml:space="preserve">при необходимости, </w:t>
      </w:r>
      <w:r w:rsidRPr="00574C67">
        <w:rPr>
          <w:rFonts w:ascii="Times New Roman" w:hAnsi="Times New Roman" w:cs="Times New Roman"/>
          <w:sz w:val="24"/>
          <w:szCs w:val="24"/>
        </w:rPr>
        <w:t>рассчитывается поправочный коэффициент (</w:t>
      </w:r>
      <w:proofErr w:type="spellStart"/>
      <w:r w:rsidRPr="00574C6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74C6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D53CB" w:rsidRPr="00574C6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D53CB" w:rsidRPr="00574C67">
        <w:rPr>
          <w:rFonts w:ascii="Times New Roman" w:hAnsi="Times New Roman" w:cs="Times New Roman"/>
          <w:sz w:val="24"/>
          <w:szCs w:val="24"/>
        </w:rPr>
        <w:t>смп</w:t>
      </w:r>
      <w:proofErr w:type="spellEnd"/>
      <w:r w:rsidR="006D53CB" w:rsidRPr="00574C67">
        <w:rPr>
          <w:rFonts w:ascii="Times New Roman" w:hAnsi="Times New Roman" w:cs="Times New Roman"/>
          <w:sz w:val="24"/>
          <w:szCs w:val="24"/>
        </w:rPr>
        <w:t>)</w:t>
      </w:r>
      <w:r w:rsidRPr="00574C67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1712F3" w:rsidRPr="00574C67" w:rsidRDefault="00E87D00" w:rsidP="001712F3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574C6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74C6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D53CB" w:rsidRPr="00574C6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D53CB" w:rsidRPr="00574C67">
        <w:rPr>
          <w:rFonts w:ascii="Times New Roman" w:hAnsi="Times New Roman" w:cs="Times New Roman"/>
          <w:sz w:val="24"/>
          <w:szCs w:val="24"/>
        </w:rPr>
        <w:t>смп</w:t>
      </w:r>
      <w:proofErr w:type="spellEnd"/>
      <w:r w:rsidR="006D53CB" w:rsidRPr="00574C67">
        <w:rPr>
          <w:rFonts w:ascii="Times New Roman" w:hAnsi="Times New Roman" w:cs="Times New Roman"/>
          <w:sz w:val="24"/>
          <w:szCs w:val="24"/>
        </w:rPr>
        <w:t>)</w:t>
      </w:r>
      <w:r w:rsidR="00D65C8A" w:rsidRPr="00574C67">
        <w:rPr>
          <w:rFonts w:ascii="Times New Roman" w:hAnsi="Times New Roman" w:cs="Times New Roman"/>
          <w:sz w:val="24"/>
          <w:szCs w:val="24"/>
        </w:rPr>
        <w:t xml:space="preserve"> </w:t>
      </w:r>
      <w:r w:rsidRPr="00574C67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574C6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A72216" w:rsidRPr="00574C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2216" w:rsidRPr="00574C67">
        <w:rPr>
          <w:rFonts w:ascii="Times New Roman" w:hAnsi="Times New Roman" w:cs="Times New Roman"/>
          <w:sz w:val="24"/>
          <w:szCs w:val="24"/>
        </w:rPr>
        <w:t>смп</w:t>
      </w:r>
      <w:proofErr w:type="spellEnd"/>
      <w:r w:rsidR="00A72216" w:rsidRPr="00574C67">
        <w:rPr>
          <w:rFonts w:ascii="Times New Roman" w:hAnsi="Times New Roman" w:cs="Times New Roman"/>
          <w:sz w:val="24"/>
          <w:szCs w:val="24"/>
        </w:rPr>
        <w:t>)</w:t>
      </w:r>
      <w:r w:rsidRPr="00574C67">
        <w:rPr>
          <w:rFonts w:ascii="Times New Roman" w:hAnsi="Times New Roman" w:cs="Times New Roman"/>
          <w:sz w:val="24"/>
          <w:szCs w:val="24"/>
        </w:rPr>
        <w:t xml:space="preserve"> /(</w:t>
      </w:r>
      <w:proofErr w:type="spellStart"/>
      <w:r w:rsidRPr="00574C67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="00A72216" w:rsidRPr="00574C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2216" w:rsidRPr="00574C67">
        <w:rPr>
          <w:rFonts w:ascii="Times New Roman" w:hAnsi="Times New Roman" w:cs="Times New Roman"/>
          <w:sz w:val="24"/>
          <w:szCs w:val="24"/>
        </w:rPr>
        <w:t>смп</w:t>
      </w:r>
      <w:proofErr w:type="spellEnd"/>
      <w:r w:rsidR="00A72216" w:rsidRPr="00574C67">
        <w:rPr>
          <w:rFonts w:ascii="Times New Roman" w:hAnsi="Times New Roman" w:cs="Times New Roman"/>
          <w:sz w:val="24"/>
          <w:szCs w:val="24"/>
        </w:rPr>
        <w:t>)</w:t>
      </w:r>
      <w:r w:rsidRPr="00574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C6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74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C67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574C67">
        <w:rPr>
          <w:rFonts w:ascii="Times New Roman" w:hAnsi="Times New Roman" w:cs="Times New Roman"/>
          <w:sz w:val="24"/>
          <w:szCs w:val="24"/>
        </w:rPr>
        <w:t>)</w:t>
      </w:r>
    </w:p>
    <w:p w:rsidR="0055784E" w:rsidRPr="00574C67" w:rsidRDefault="00885840" w:rsidP="00885840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74C67">
        <w:rPr>
          <w:rFonts w:ascii="Times New Roman" w:hAnsi="Times New Roman" w:cs="Times New Roman"/>
          <w:sz w:val="24"/>
          <w:szCs w:val="24"/>
        </w:rPr>
        <w:t xml:space="preserve">Перерасчет </w:t>
      </w:r>
      <w:proofErr w:type="spellStart"/>
      <w:r w:rsidRPr="00574C67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574C67">
        <w:rPr>
          <w:rFonts w:ascii="Times New Roman" w:hAnsi="Times New Roman" w:cs="Times New Roman"/>
          <w:sz w:val="24"/>
          <w:szCs w:val="24"/>
        </w:rPr>
        <w:t xml:space="preserve"> нормативов осуществляется по решению Комиссии по разработке территориальной программы ОМС Калужской области ТФОМС Калужской области</w:t>
      </w:r>
      <w:r w:rsidR="0055784E" w:rsidRPr="00574C67">
        <w:rPr>
          <w:rFonts w:ascii="Times New Roman" w:hAnsi="Times New Roman" w:cs="Times New Roman"/>
          <w:sz w:val="24"/>
          <w:szCs w:val="24"/>
        </w:rPr>
        <w:t>.</w:t>
      </w:r>
      <w:r w:rsidRPr="0057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840" w:rsidRPr="00574C67" w:rsidRDefault="00885840" w:rsidP="00885840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74C67">
        <w:rPr>
          <w:rFonts w:ascii="Times New Roman" w:hAnsi="Times New Roman" w:cs="Times New Roman"/>
          <w:sz w:val="24"/>
          <w:szCs w:val="24"/>
        </w:rPr>
        <w:t>Распределение застрахованных</w:t>
      </w:r>
      <w:r w:rsidR="00E03022" w:rsidRPr="00574C67">
        <w:rPr>
          <w:rFonts w:ascii="Times New Roman" w:hAnsi="Times New Roman" w:cs="Times New Roman"/>
          <w:sz w:val="24"/>
          <w:szCs w:val="24"/>
        </w:rPr>
        <w:t xml:space="preserve"> лиц по СМП </w:t>
      </w:r>
      <w:r w:rsidRPr="00574C67">
        <w:rPr>
          <w:rFonts w:ascii="Times New Roman" w:hAnsi="Times New Roman" w:cs="Times New Roman"/>
          <w:sz w:val="24"/>
          <w:szCs w:val="24"/>
        </w:rPr>
        <w:t>устанавливается на начало соответствующего года и может корректироваться по решению Комиссии по разработке территориальной программы ОМС</w:t>
      </w:r>
      <w:r w:rsidR="007372FB" w:rsidRPr="00574C67">
        <w:rPr>
          <w:rFonts w:ascii="Times New Roman" w:hAnsi="Times New Roman" w:cs="Times New Roman"/>
          <w:sz w:val="24"/>
          <w:szCs w:val="24"/>
        </w:rPr>
        <w:t>.</w:t>
      </w:r>
      <w:r w:rsidRPr="0057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C67" w:rsidRPr="00574C67" w:rsidRDefault="00574C67" w:rsidP="00574C67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74C67">
        <w:rPr>
          <w:rFonts w:ascii="Times New Roman" w:hAnsi="Times New Roman" w:cs="Times New Roman"/>
          <w:sz w:val="24"/>
          <w:szCs w:val="24"/>
        </w:rPr>
        <w:t>Расчет коэффициентов потребления медицинской помощи по половозрастным группам проводится на основе данных о фактической стоимости оказанных медици</w:t>
      </w:r>
      <w:r>
        <w:rPr>
          <w:rFonts w:ascii="Times New Roman" w:hAnsi="Times New Roman" w:cs="Times New Roman"/>
          <w:sz w:val="24"/>
          <w:szCs w:val="24"/>
        </w:rPr>
        <w:t>нских услуг в Калужской области</w:t>
      </w:r>
      <w:r w:rsidRPr="00574C67">
        <w:rPr>
          <w:rFonts w:ascii="Times New Roman" w:hAnsi="Times New Roman" w:cs="Times New Roman"/>
          <w:sz w:val="24"/>
          <w:szCs w:val="24"/>
        </w:rPr>
        <w:t xml:space="preserve">, включаемых в состав базового (среднего) </w:t>
      </w:r>
      <w:proofErr w:type="spellStart"/>
      <w:r w:rsidRPr="00574C67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574C67">
        <w:rPr>
          <w:rFonts w:ascii="Times New Roman" w:hAnsi="Times New Roman" w:cs="Times New Roman"/>
          <w:sz w:val="24"/>
          <w:szCs w:val="24"/>
        </w:rPr>
        <w:t xml:space="preserve"> норматива финансирования.</w:t>
      </w:r>
    </w:p>
    <w:p w:rsidR="00574C67" w:rsidRPr="00574C67" w:rsidRDefault="00574C67" w:rsidP="00574C67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74C67">
        <w:rPr>
          <w:rFonts w:ascii="Times New Roman" w:hAnsi="Times New Roman" w:cs="Times New Roman"/>
          <w:sz w:val="24"/>
          <w:szCs w:val="24"/>
        </w:rPr>
        <w:t xml:space="preserve">Расчетный период для определения половозрастных </w:t>
      </w:r>
      <w:r w:rsidRPr="005C3DB0">
        <w:rPr>
          <w:rFonts w:ascii="Times New Roman" w:hAnsi="Times New Roman" w:cs="Times New Roman"/>
          <w:sz w:val="24"/>
          <w:szCs w:val="24"/>
        </w:rPr>
        <w:t xml:space="preserve">коэффициентов </w:t>
      </w:r>
      <w:r w:rsidR="00F2706A" w:rsidRPr="005C3DB0">
        <w:rPr>
          <w:rFonts w:ascii="Times New Roman" w:hAnsi="Times New Roman" w:cs="Times New Roman"/>
          <w:sz w:val="24"/>
          <w:szCs w:val="24"/>
        </w:rPr>
        <w:t>8</w:t>
      </w:r>
      <w:r w:rsidRPr="005C3DB0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F2706A" w:rsidRPr="005C3DB0">
        <w:rPr>
          <w:rFonts w:ascii="Times New Roman" w:hAnsi="Times New Roman" w:cs="Times New Roman"/>
          <w:sz w:val="24"/>
          <w:szCs w:val="24"/>
        </w:rPr>
        <w:t>8</w:t>
      </w:r>
      <w:r w:rsidRPr="005C3DB0">
        <w:rPr>
          <w:rFonts w:ascii="Times New Roman" w:hAnsi="Times New Roman" w:cs="Times New Roman"/>
          <w:sz w:val="24"/>
          <w:szCs w:val="24"/>
        </w:rPr>
        <w:t xml:space="preserve"> года (с 01.0</w:t>
      </w:r>
      <w:r w:rsidR="00F2706A" w:rsidRPr="005C3DB0">
        <w:rPr>
          <w:rFonts w:ascii="Times New Roman" w:hAnsi="Times New Roman" w:cs="Times New Roman"/>
          <w:sz w:val="24"/>
          <w:szCs w:val="24"/>
        </w:rPr>
        <w:t>1</w:t>
      </w:r>
      <w:r w:rsidRPr="005C3DB0">
        <w:rPr>
          <w:rFonts w:ascii="Times New Roman" w:hAnsi="Times New Roman" w:cs="Times New Roman"/>
          <w:sz w:val="24"/>
          <w:szCs w:val="24"/>
        </w:rPr>
        <w:t>.201</w:t>
      </w:r>
      <w:r w:rsidR="00F2706A" w:rsidRPr="005C3DB0">
        <w:rPr>
          <w:rFonts w:ascii="Times New Roman" w:hAnsi="Times New Roman" w:cs="Times New Roman"/>
          <w:sz w:val="24"/>
          <w:szCs w:val="24"/>
        </w:rPr>
        <w:t>8</w:t>
      </w:r>
      <w:r w:rsidRPr="005C3DB0">
        <w:rPr>
          <w:rFonts w:ascii="Times New Roman" w:hAnsi="Times New Roman" w:cs="Times New Roman"/>
          <w:sz w:val="24"/>
          <w:szCs w:val="24"/>
        </w:rPr>
        <w:t>).</w:t>
      </w:r>
    </w:p>
    <w:p w:rsidR="00574C67" w:rsidRPr="00574C67" w:rsidRDefault="00574C67" w:rsidP="00885840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052E" w:rsidRPr="00003AC8" w:rsidRDefault="003E052E" w:rsidP="00885840">
      <w:pPr>
        <w:rPr>
          <w:bCs/>
          <w:sz w:val="25"/>
          <w:szCs w:val="25"/>
        </w:rPr>
      </w:pPr>
    </w:p>
    <w:p w:rsidR="00A87D90" w:rsidRDefault="00A87D90" w:rsidP="003D5EF8">
      <w:pPr>
        <w:jc w:val="right"/>
        <w:rPr>
          <w:bCs/>
          <w:sz w:val="26"/>
          <w:szCs w:val="26"/>
        </w:rPr>
      </w:pPr>
    </w:p>
    <w:p w:rsidR="00A00E3A" w:rsidRDefault="00A00E3A" w:rsidP="003D5EF8">
      <w:pPr>
        <w:jc w:val="right"/>
        <w:rPr>
          <w:bCs/>
          <w:sz w:val="26"/>
          <w:szCs w:val="26"/>
        </w:rPr>
      </w:pPr>
    </w:p>
    <w:p w:rsidR="00A83357" w:rsidRPr="00740A75" w:rsidRDefault="00A83357" w:rsidP="003D5EF8">
      <w:pPr>
        <w:jc w:val="right"/>
        <w:rPr>
          <w:bCs/>
          <w:sz w:val="26"/>
          <w:szCs w:val="26"/>
        </w:rPr>
      </w:pPr>
    </w:p>
    <w:p w:rsidR="00C85812" w:rsidRPr="0099612F" w:rsidRDefault="00C85812" w:rsidP="00C85812">
      <w:pPr>
        <w:jc w:val="right"/>
        <w:rPr>
          <w:b/>
          <w:bCs/>
        </w:rPr>
      </w:pPr>
      <w:r w:rsidRPr="0099612F">
        <w:rPr>
          <w:b/>
          <w:bCs/>
        </w:rPr>
        <w:t>Приложение № 1к Методике</w:t>
      </w:r>
    </w:p>
    <w:p w:rsidR="00C85812" w:rsidRPr="0099612F" w:rsidRDefault="00C85812" w:rsidP="00C85812">
      <w:pPr>
        <w:jc w:val="right"/>
        <w:rPr>
          <w:b/>
          <w:bCs/>
        </w:rPr>
      </w:pPr>
      <w:r w:rsidRPr="0099612F">
        <w:rPr>
          <w:b/>
          <w:bCs/>
        </w:rPr>
        <w:t xml:space="preserve">расчета </w:t>
      </w:r>
      <w:proofErr w:type="spellStart"/>
      <w:r w:rsidRPr="0099612F">
        <w:rPr>
          <w:b/>
          <w:bCs/>
        </w:rPr>
        <w:t>подушевых</w:t>
      </w:r>
      <w:proofErr w:type="spellEnd"/>
      <w:r w:rsidRPr="0099612F">
        <w:rPr>
          <w:b/>
          <w:bCs/>
        </w:rPr>
        <w:t xml:space="preserve"> нормативов </w:t>
      </w:r>
    </w:p>
    <w:p w:rsidR="00C85812" w:rsidRPr="0099612F" w:rsidRDefault="00C85812" w:rsidP="00C85812">
      <w:pPr>
        <w:jc w:val="right"/>
        <w:rPr>
          <w:b/>
          <w:bCs/>
        </w:rPr>
      </w:pPr>
      <w:r w:rsidRPr="0099612F">
        <w:rPr>
          <w:b/>
          <w:bCs/>
        </w:rPr>
        <w:t xml:space="preserve">для оплаты скорой медицинской помощи </w:t>
      </w:r>
    </w:p>
    <w:p w:rsidR="00C85812" w:rsidRPr="0099612F" w:rsidRDefault="00C85812" w:rsidP="00C85812">
      <w:pPr>
        <w:jc w:val="right"/>
        <w:rPr>
          <w:b/>
        </w:rPr>
      </w:pPr>
      <w:r w:rsidRPr="0099612F">
        <w:rPr>
          <w:b/>
        </w:rPr>
        <w:t xml:space="preserve"> </w:t>
      </w:r>
    </w:p>
    <w:p w:rsidR="00C85812" w:rsidRPr="0099612F" w:rsidRDefault="00C85812" w:rsidP="00C85812">
      <w:pPr>
        <w:jc w:val="right"/>
        <w:rPr>
          <w:b/>
        </w:rPr>
      </w:pPr>
    </w:p>
    <w:p w:rsidR="00C85812" w:rsidRPr="0099612F" w:rsidRDefault="00C85812" w:rsidP="00C85812">
      <w:pPr>
        <w:jc w:val="right"/>
        <w:rPr>
          <w:b/>
        </w:rPr>
      </w:pPr>
    </w:p>
    <w:p w:rsidR="00C85812" w:rsidRPr="0099612F" w:rsidRDefault="00C85812" w:rsidP="00C85812">
      <w:pPr>
        <w:jc w:val="center"/>
        <w:rPr>
          <w:b/>
        </w:rPr>
      </w:pPr>
      <w:r w:rsidRPr="0099612F">
        <w:rPr>
          <w:b/>
        </w:rPr>
        <w:t>Относительные коэффициенты половозрастных затрат</w:t>
      </w:r>
    </w:p>
    <w:p w:rsidR="00C85812" w:rsidRDefault="00C85812" w:rsidP="00C85812">
      <w:pPr>
        <w:jc w:val="center"/>
        <w:rPr>
          <w:sz w:val="26"/>
          <w:szCs w:val="26"/>
        </w:rPr>
      </w:pPr>
    </w:p>
    <w:p w:rsidR="00C85812" w:rsidRDefault="00C85812" w:rsidP="00C85812">
      <w:pPr>
        <w:jc w:val="center"/>
        <w:rPr>
          <w:sz w:val="26"/>
          <w:szCs w:val="26"/>
        </w:rPr>
      </w:pPr>
    </w:p>
    <w:p w:rsidR="00C85812" w:rsidRPr="0099612F" w:rsidRDefault="00C85812" w:rsidP="00C85812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85812" w:rsidRPr="0099612F" w:rsidTr="00C858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2" w:rsidRPr="0099612F" w:rsidRDefault="00C85812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99612F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2" w:rsidRPr="0099612F" w:rsidRDefault="00C85812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99612F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Женщины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2" w:rsidRPr="0099612F" w:rsidRDefault="00C85812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99612F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Мужчины</w:t>
            </w:r>
          </w:p>
        </w:tc>
      </w:tr>
      <w:tr w:rsidR="004C137A" w:rsidRPr="0099612F" w:rsidTr="0013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A" w:rsidRPr="0099612F" w:rsidRDefault="004C137A">
            <w:pPr>
              <w:jc w:val="center"/>
              <w:rPr>
                <w:rFonts w:eastAsia="Calibri"/>
                <w:bCs/>
                <w:lang w:eastAsia="en-US"/>
              </w:rPr>
            </w:pPr>
            <w:r w:rsidRPr="0099612F">
              <w:rPr>
                <w:rFonts w:eastAsia="Calibri"/>
                <w:bCs/>
                <w:lang w:eastAsia="en-US"/>
              </w:rPr>
              <w:t>от 0 до 1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37A" w:rsidRPr="0099612F" w:rsidRDefault="004C137A" w:rsidP="004C137A">
            <w:pPr>
              <w:jc w:val="center"/>
              <w:rPr>
                <w:color w:val="000000"/>
              </w:rPr>
            </w:pPr>
            <w:r w:rsidRPr="0099612F">
              <w:rPr>
                <w:color w:val="000000"/>
              </w:rPr>
              <w:t>1,867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37A" w:rsidRPr="0099612F" w:rsidRDefault="004C137A" w:rsidP="004C137A">
            <w:pPr>
              <w:jc w:val="center"/>
              <w:rPr>
                <w:color w:val="000000"/>
              </w:rPr>
            </w:pPr>
            <w:r w:rsidRPr="0099612F">
              <w:rPr>
                <w:color w:val="000000"/>
              </w:rPr>
              <w:t>2,073</w:t>
            </w:r>
          </w:p>
        </w:tc>
      </w:tr>
      <w:tr w:rsidR="004C137A" w:rsidRPr="0099612F" w:rsidTr="0013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A" w:rsidRPr="0099612F" w:rsidRDefault="004C137A">
            <w:pPr>
              <w:jc w:val="center"/>
              <w:rPr>
                <w:rFonts w:eastAsia="Calibri"/>
                <w:bCs/>
                <w:lang w:eastAsia="en-US"/>
              </w:rPr>
            </w:pPr>
            <w:r w:rsidRPr="0099612F">
              <w:rPr>
                <w:rFonts w:eastAsia="Calibri"/>
                <w:bCs/>
                <w:lang w:eastAsia="en-US"/>
              </w:rPr>
              <w:t>от 1 до 4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37A" w:rsidRPr="0099612F" w:rsidRDefault="004C137A" w:rsidP="004C137A">
            <w:pPr>
              <w:jc w:val="center"/>
              <w:rPr>
                <w:color w:val="000000"/>
              </w:rPr>
            </w:pPr>
            <w:r w:rsidRPr="0099612F">
              <w:rPr>
                <w:color w:val="000000"/>
              </w:rPr>
              <w:t>1,454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37A" w:rsidRPr="0099612F" w:rsidRDefault="004C137A" w:rsidP="004C137A">
            <w:pPr>
              <w:jc w:val="center"/>
              <w:rPr>
                <w:color w:val="000000"/>
              </w:rPr>
            </w:pPr>
            <w:r w:rsidRPr="0099612F">
              <w:rPr>
                <w:color w:val="000000"/>
              </w:rPr>
              <w:t>1,606</w:t>
            </w:r>
          </w:p>
        </w:tc>
      </w:tr>
      <w:tr w:rsidR="004C137A" w:rsidRPr="0099612F" w:rsidTr="0013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A" w:rsidRPr="0099612F" w:rsidRDefault="004C137A">
            <w:pPr>
              <w:jc w:val="center"/>
              <w:rPr>
                <w:rFonts w:eastAsia="Calibri"/>
                <w:bCs/>
                <w:lang w:eastAsia="en-US"/>
              </w:rPr>
            </w:pPr>
            <w:r w:rsidRPr="0099612F">
              <w:rPr>
                <w:rFonts w:eastAsia="Calibri"/>
                <w:bCs/>
                <w:lang w:eastAsia="en-US"/>
              </w:rPr>
              <w:t>от 5 до 17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37A" w:rsidRPr="0099612F" w:rsidRDefault="004C137A" w:rsidP="004C137A">
            <w:pPr>
              <w:jc w:val="center"/>
              <w:rPr>
                <w:color w:val="000000"/>
              </w:rPr>
            </w:pPr>
            <w:r w:rsidRPr="0099612F">
              <w:rPr>
                <w:color w:val="000000"/>
              </w:rPr>
              <w:t>0,492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37A" w:rsidRPr="0099612F" w:rsidRDefault="004C137A" w:rsidP="004C137A">
            <w:pPr>
              <w:jc w:val="center"/>
              <w:rPr>
                <w:color w:val="000000"/>
              </w:rPr>
            </w:pPr>
            <w:r w:rsidRPr="0099612F">
              <w:rPr>
                <w:color w:val="000000"/>
              </w:rPr>
              <w:t>0,518</w:t>
            </w:r>
          </w:p>
        </w:tc>
      </w:tr>
      <w:tr w:rsidR="004C137A" w:rsidRPr="0099612F" w:rsidTr="0013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A" w:rsidRPr="0099612F" w:rsidRDefault="004C137A">
            <w:pPr>
              <w:jc w:val="center"/>
              <w:rPr>
                <w:rFonts w:eastAsia="Calibri"/>
                <w:bCs/>
                <w:lang w:eastAsia="en-US"/>
              </w:rPr>
            </w:pPr>
            <w:r w:rsidRPr="0099612F">
              <w:rPr>
                <w:rFonts w:eastAsia="Calibri"/>
                <w:bCs/>
                <w:lang w:eastAsia="en-US"/>
              </w:rPr>
              <w:t>от 18 до 54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37A" w:rsidRPr="0099612F" w:rsidRDefault="004C137A" w:rsidP="004C137A">
            <w:pPr>
              <w:jc w:val="center"/>
              <w:rPr>
                <w:color w:val="000000"/>
              </w:rPr>
            </w:pPr>
            <w:r w:rsidRPr="0099612F">
              <w:rPr>
                <w:color w:val="000000"/>
              </w:rPr>
              <w:t>0,587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37A" w:rsidRPr="0099612F" w:rsidRDefault="004C137A" w:rsidP="004C137A">
            <w:pPr>
              <w:jc w:val="center"/>
              <w:rPr>
                <w:color w:val="000000"/>
              </w:rPr>
            </w:pPr>
          </w:p>
        </w:tc>
      </w:tr>
      <w:tr w:rsidR="004C137A" w:rsidRPr="0099612F" w:rsidTr="0013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A" w:rsidRPr="0099612F" w:rsidRDefault="004C137A">
            <w:pPr>
              <w:jc w:val="center"/>
              <w:rPr>
                <w:rFonts w:eastAsia="Calibri"/>
                <w:bCs/>
                <w:lang w:eastAsia="en-US"/>
              </w:rPr>
            </w:pPr>
            <w:r w:rsidRPr="0099612F">
              <w:rPr>
                <w:rFonts w:eastAsia="Calibri"/>
                <w:bCs/>
                <w:lang w:eastAsia="en-US"/>
              </w:rPr>
              <w:t>от 18 до 59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37A" w:rsidRPr="0099612F" w:rsidRDefault="004C137A" w:rsidP="004C137A">
            <w:pPr>
              <w:jc w:val="center"/>
              <w:rPr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37A" w:rsidRPr="0099612F" w:rsidRDefault="004C137A" w:rsidP="004C137A">
            <w:pPr>
              <w:jc w:val="center"/>
              <w:rPr>
                <w:color w:val="000000"/>
              </w:rPr>
            </w:pPr>
            <w:r w:rsidRPr="0099612F">
              <w:rPr>
                <w:color w:val="000000"/>
              </w:rPr>
              <w:t>0,571</w:t>
            </w:r>
          </w:p>
        </w:tc>
      </w:tr>
      <w:tr w:rsidR="004C137A" w:rsidRPr="0099612F" w:rsidTr="0013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A" w:rsidRPr="0099612F" w:rsidRDefault="004C137A">
            <w:pPr>
              <w:jc w:val="center"/>
              <w:rPr>
                <w:rFonts w:eastAsia="Calibri"/>
                <w:bCs/>
                <w:lang w:eastAsia="en-US"/>
              </w:rPr>
            </w:pPr>
            <w:r w:rsidRPr="0099612F">
              <w:rPr>
                <w:rFonts w:eastAsia="Calibri"/>
                <w:bCs/>
                <w:lang w:eastAsia="en-US"/>
              </w:rPr>
              <w:t>60 лет и старше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37A" w:rsidRPr="0099612F" w:rsidRDefault="004C137A" w:rsidP="004C137A">
            <w:pPr>
              <w:jc w:val="center"/>
              <w:rPr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37A" w:rsidRPr="0099612F" w:rsidRDefault="004C137A" w:rsidP="004C137A">
            <w:pPr>
              <w:jc w:val="center"/>
              <w:rPr>
                <w:color w:val="000000"/>
              </w:rPr>
            </w:pPr>
            <w:r w:rsidRPr="0099612F">
              <w:rPr>
                <w:color w:val="000000"/>
              </w:rPr>
              <w:t>1,630</w:t>
            </w:r>
          </w:p>
        </w:tc>
      </w:tr>
      <w:tr w:rsidR="004C137A" w:rsidRPr="0099612F" w:rsidTr="0013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A" w:rsidRPr="0099612F" w:rsidRDefault="004C137A">
            <w:pPr>
              <w:jc w:val="center"/>
              <w:rPr>
                <w:rFonts w:eastAsia="Calibri"/>
                <w:bCs/>
                <w:lang w:eastAsia="en-US"/>
              </w:rPr>
            </w:pPr>
            <w:r w:rsidRPr="0099612F">
              <w:rPr>
                <w:rFonts w:eastAsia="Calibri"/>
                <w:bCs/>
                <w:lang w:eastAsia="en-US"/>
              </w:rPr>
              <w:t>55 лет и старше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37A" w:rsidRPr="0099612F" w:rsidRDefault="00B82568" w:rsidP="004C137A">
            <w:pPr>
              <w:jc w:val="center"/>
              <w:rPr>
                <w:color w:val="000000"/>
              </w:rPr>
            </w:pPr>
            <w:r w:rsidRPr="0099612F">
              <w:rPr>
                <w:color w:val="000000"/>
              </w:rPr>
              <w:t>2,008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37A" w:rsidRPr="0099612F" w:rsidRDefault="004C137A" w:rsidP="004C137A">
            <w:pPr>
              <w:jc w:val="center"/>
              <w:rPr>
                <w:color w:val="000000"/>
              </w:rPr>
            </w:pPr>
          </w:p>
        </w:tc>
      </w:tr>
    </w:tbl>
    <w:p w:rsidR="00C85812" w:rsidRPr="0099612F" w:rsidRDefault="00C85812" w:rsidP="00C85812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  <w:highlight w:val="yellow"/>
        </w:rPr>
      </w:pPr>
    </w:p>
    <w:p w:rsidR="00C85812" w:rsidRDefault="00C85812" w:rsidP="00C85812">
      <w:pPr>
        <w:jc w:val="right"/>
        <w:rPr>
          <w:bCs/>
          <w:sz w:val="26"/>
          <w:szCs w:val="26"/>
        </w:rPr>
      </w:pPr>
    </w:p>
    <w:p w:rsidR="00C85812" w:rsidRDefault="00C85812" w:rsidP="00C85812">
      <w:pPr>
        <w:jc w:val="right"/>
        <w:rPr>
          <w:bCs/>
          <w:sz w:val="26"/>
          <w:szCs w:val="26"/>
        </w:rPr>
      </w:pPr>
    </w:p>
    <w:p w:rsidR="00C85812" w:rsidRPr="0099612F" w:rsidRDefault="00C85812" w:rsidP="00C85812">
      <w:pPr>
        <w:jc w:val="right"/>
        <w:rPr>
          <w:b/>
          <w:bCs/>
        </w:rPr>
      </w:pPr>
      <w:r w:rsidRPr="0099612F">
        <w:rPr>
          <w:b/>
          <w:bCs/>
        </w:rPr>
        <w:lastRenderedPageBreak/>
        <w:t>Приложение № 2 к Методике</w:t>
      </w:r>
    </w:p>
    <w:p w:rsidR="00C85812" w:rsidRPr="0099612F" w:rsidRDefault="00C85812" w:rsidP="00C85812">
      <w:pPr>
        <w:jc w:val="right"/>
        <w:rPr>
          <w:b/>
          <w:bCs/>
        </w:rPr>
      </w:pPr>
      <w:r w:rsidRPr="0099612F">
        <w:rPr>
          <w:b/>
          <w:bCs/>
        </w:rPr>
        <w:t xml:space="preserve">расчета </w:t>
      </w:r>
      <w:proofErr w:type="spellStart"/>
      <w:r w:rsidRPr="0099612F">
        <w:rPr>
          <w:b/>
          <w:bCs/>
        </w:rPr>
        <w:t>подушевых</w:t>
      </w:r>
      <w:proofErr w:type="spellEnd"/>
      <w:r w:rsidRPr="0099612F">
        <w:rPr>
          <w:b/>
          <w:bCs/>
        </w:rPr>
        <w:t xml:space="preserve"> нормативов </w:t>
      </w:r>
    </w:p>
    <w:p w:rsidR="00C85812" w:rsidRPr="0099612F" w:rsidRDefault="00C85812" w:rsidP="00C85812">
      <w:pPr>
        <w:jc w:val="right"/>
        <w:rPr>
          <w:b/>
          <w:bCs/>
        </w:rPr>
      </w:pPr>
      <w:r w:rsidRPr="0099612F">
        <w:rPr>
          <w:b/>
          <w:bCs/>
        </w:rPr>
        <w:t xml:space="preserve">для оплаты скорой медицинской помощи </w:t>
      </w:r>
    </w:p>
    <w:p w:rsidR="00C85812" w:rsidRPr="0099612F" w:rsidRDefault="00C85812" w:rsidP="00C85812">
      <w:pPr>
        <w:spacing w:before="240"/>
        <w:jc w:val="both"/>
        <w:rPr>
          <w:b/>
          <w:bCs/>
        </w:rPr>
      </w:pPr>
    </w:p>
    <w:p w:rsidR="00C85812" w:rsidRPr="0099612F" w:rsidRDefault="00C85812" w:rsidP="00C85812">
      <w:pPr>
        <w:jc w:val="center"/>
        <w:rPr>
          <w:b/>
          <w:bCs/>
        </w:rPr>
      </w:pPr>
      <w:r w:rsidRPr="0099612F">
        <w:rPr>
          <w:b/>
          <w:bCs/>
        </w:rPr>
        <w:t>Коэффициенты половозрастных затрат по группам медицинских организаций (СМП)</w:t>
      </w:r>
    </w:p>
    <w:p w:rsidR="007978DB" w:rsidRDefault="007978DB" w:rsidP="00C85812">
      <w:pPr>
        <w:jc w:val="center"/>
        <w:rPr>
          <w:sz w:val="26"/>
          <w:szCs w:val="26"/>
        </w:rPr>
      </w:pPr>
    </w:p>
    <w:p w:rsidR="00C85812" w:rsidRPr="00FB11CC" w:rsidRDefault="00C85812" w:rsidP="00C85812">
      <w:pPr>
        <w:jc w:val="center"/>
        <w:rPr>
          <w:sz w:val="22"/>
          <w:szCs w:val="22"/>
        </w:rPr>
      </w:pPr>
    </w:p>
    <w:tbl>
      <w:tblPr>
        <w:tblW w:w="9084" w:type="dxa"/>
        <w:tblInd w:w="96" w:type="dxa"/>
        <w:tblLayout w:type="fixed"/>
        <w:tblLook w:val="04A0"/>
      </w:tblPr>
      <w:tblGrid>
        <w:gridCol w:w="1430"/>
        <w:gridCol w:w="5953"/>
        <w:gridCol w:w="1701"/>
      </w:tblGrid>
      <w:tr w:rsidR="0013675B" w:rsidRPr="0013675B" w:rsidTr="004C137A">
        <w:trPr>
          <w:trHeight w:val="1245"/>
        </w:trPr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5B" w:rsidRPr="0013675B" w:rsidRDefault="0013675B" w:rsidP="0013675B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№ группы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75B" w:rsidRPr="0013675B" w:rsidRDefault="0013675B" w:rsidP="0013675B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Наименование МО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75B" w:rsidRPr="0013675B" w:rsidRDefault="0013675B" w:rsidP="00FB11CC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 xml:space="preserve">Коэффициент 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1 группа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 xml:space="preserve">ГБУЗ КО "ЦРБ </w:t>
            </w:r>
            <w:proofErr w:type="spellStart"/>
            <w:r w:rsidRPr="00FB11CC">
              <w:rPr>
                <w:color w:val="000000"/>
                <w:sz w:val="22"/>
                <w:szCs w:val="22"/>
              </w:rPr>
              <w:t>Малоярославецкого</w:t>
            </w:r>
            <w:proofErr w:type="spellEnd"/>
            <w:r w:rsidRPr="00FB11CC"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0,967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>ГБУЗ КО "ЦРБ Жуковского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0,967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>ГБУЗ КО "ЦРБ Боровского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0,967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 xml:space="preserve">ГБУЗ КО "ЦРБ </w:t>
            </w:r>
            <w:proofErr w:type="spellStart"/>
            <w:r w:rsidRPr="00FB11CC">
              <w:rPr>
                <w:color w:val="000000"/>
                <w:sz w:val="22"/>
                <w:szCs w:val="22"/>
              </w:rPr>
              <w:t>Ферзиковского</w:t>
            </w:r>
            <w:proofErr w:type="spellEnd"/>
            <w:r w:rsidRPr="00FB11CC"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0,967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FB11CC">
              <w:rPr>
                <w:color w:val="000000"/>
                <w:sz w:val="22"/>
                <w:szCs w:val="22"/>
              </w:rPr>
              <w:t>Антониус</w:t>
            </w:r>
            <w:proofErr w:type="spellEnd"/>
            <w:r w:rsidRPr="00FB11CC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FB11CC">
              <w:rPr>
                <w:color w:val="000000"/>
                <w:sz w:val="22"/>
                <w:szCs w:val="22"/>
              </w:rPr>
              <w:t>Медвизион</w:t>
            </w:r>
            <w:proofErr w:type="spellEnd"/>
            <w:r w:rsidRPr="00FB11CC">
              <w:rPr>
                <w:color w:val="000000"/>
                <w:sz w:val="22"/>
                <w:szCs w:val="22"/>
              </w:rPr>
              <w:t xml:space="preserve"> Калуга - Скор</w:t>
            </w:r>
            <w:r w:rsidR="00FB11CC" w:rsidRPr="00FB11CC">
              <w:rPr>
                <w:color w:val="000000"/>
                <w:sz w:val="22"/>
                <w:szCs w:val="22"/>
              </w:rPr>
              <w:t>а</w:t>
            </w:r>
            <w:r w:rsidRPr="00FB11CC">
              <w:rPr>
                <w:color w:val="000000"/>
                <w:sz w:val="22"/>
                <w:szCs w:val="22"/>
              </w:rPr>
              <w:t>я помощь</w:t>
            </w:r>
            <w:r w:rsidR="00FB11CC" w:rsidRPr="00FB11C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0,967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 xml:space="preserve">ГБУЗ КО "ЦРБ </w:t>
            </w:r>
            <w:proofErr w:type="spellStart"/>
            <w:r w:rsidRPr="00FB11CC">
              <w:rPr>
                <w:color w:val="000000"/>
                <w:sz w:val="22"/>
                <w:szCs w:val="22"/>
              </w:rPr>
              <w:t>Бабынинского</w:t>
            </w:r>
            <w:proofErr w:type="spellEnd"/>
            <w:r w:rsidRPr="00FB11CC"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0,967</w:t>
            </w:r>
          </w:p>
        </w:tc>
      </w:tr>
      <w:tr w:rsidR="0013675B" w:rsidRPr="0013675B" w:rsidTr="004C137A">
        <w:trPr>
          <w:trHeight w:val="25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FB11CC" w:rsidRDefault="0013675B" w:rsidP="006F6A46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 xml:space="preserve">ГБУЗ КО "ЦРБ </w:t>
            </w:r>
            <w:proofErr w:type="spellStart"/>
            <w:r w:rsidRPr="00FB11CC">
              <w:rPr>
                <w:color w:val="000000"/>
                <w:sz w:val="22"/>
                <w:szCs w:val="22"/>
              </w:rPr>
              <w:t>Износковского</w:t>
            </w:r>
            <w:proofErr w:type="spellEnd"/>
            <w:r w:rsidRPr="00FB11CC"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0,967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2 группа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 xml:space="preserve">ГБУЗ КО "ЦРБ </w:t>
            </w:r>
            <w:proofErr w:type="spellStart"/>
            <w:r w:rsidRPr="00FB11CC">
              <w:rPr>
                <w:color w:val="000000"/>
                <w:sz w:val="22"/>
                <w:szCs w:val="22"/>
              </w:rPr>
              <w:t>Мещовского</w:t>
            </w:r>
            <w:proofErr w:type="spellEnd"/>
            <w:r w:rsidRPr="00FB11CC"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0,994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>ГБУЗ КО "ЦРБ "</w:t>
            </w:r>
            <w:proofErr w:type="gramStart"/>
            <w:r w:rsidRPr="00FB11CC">
              <w:rPr>
                <w:color w:val="000000"/>
                <w:sz w:val="22"/>
                <w:szCs w:val="22"/>
              </w:rPr>
              <w:t>Медынского</w:t>
            </w:r>
            <w:proofErr w:type="gramEnd"/>
            <w:r w:rsidRPr="00FB11CC">
              <w:rPr>
                <w:color w:val="000000"/>
                <w:sz w:val="22"/>
                <w:szCs w:val="22"/>
              </w:rP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0,994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>ГБУЗ КО "ЦРБ Кировского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0,994</w:t>
            </w:r>
          </w:p>
        </w:tc>
      </w:tr>
      <w:tr w:rsidR="0013675B" w:rsidRPr="0013675B" w:rsidTr="004C137A">
        <w:trPr>
          <w:trHeight w:val="25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>ГБУЗ КО "ЦРБ Дзержинского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0,994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3 группа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 xml:space="preserve">ГБУЗ КО "ЦРБ </w:t>
            </w:r>
            <w:proofErr w:type="spellStart"/>
            <w:r w:rsidRPr="00FB11CC">
              <w:rPr>
                <w:color w:val="000000"/>
                <w:sz w:val="22"/>
                <w:szCs w:val="22"/>
              </w:rPr>
              <w:t>Жиздринского</w:t>
            </w:r>
            <w:proofErr w:type="spellEnd"/>
            <w:r w:rsidRPr="00FB11CC"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>ФГБУЗ "Клиническая больница №8 ФМБА России"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 xml:space="preserve">ГБУЗ КО "ЦРБ </w:t>
            </w:r>
            <w:proofErr w:type="spellStart"/>
            <w:r w:rsidRPr="00FB11CC">
              <w:rPr>
                <w:color w:val="000000"/>
                <w:sz w:val="22"/>
                <w:szCs w:val="22"/>
              </w:rPr>
              <w:t>Людиновского</w:t>
            </w:r>
            <w:proofErr w:type="spellEnd"/>
            <w:r w:rsidRPr="00FB11CC"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 xml:space="preserve">ГБУЗ КО "ЦРБ </w:t>
            </w:r>
            <w:proofErr w:type="spellStart"/>
            <w:r w:rsidRPr="00FB11CC">
              <w:rPr>
                <w:color w:val="000000"/>
                <w:sz w:val="22"/>
                <w:szCs w:val="22"/>
              </w:rPr>
              <w:t>Хвастовического</w:t>
            </w:r>
            <w:proofErr w:type="spellEnd"/>
            <w:r w:rsidRPr="00FB11CC"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 xml:space="preserve">ГБУЗ КО "ЦРБ </w:t>
            </w:r>
            <w:proofErr w:type="spellStart"/>
            <w:r w:rsidRPr="00FB11CC">
              <w:rPr>
                <w:color w:val="000000"/>
                <w:sz w:val="22"/>
                <w:szCs w:val="22"/>
              </w:rPr>
              <w:t>Перемышльского</w:t>
            </w:r>
            <w:proofErr w:type="spellEnd"/>
            <w:r w:rsidRPr="00FB11CC"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3675B" w:rsidRPr="0013675B" w:rsidTr="004C137A">
        <w:trPr>
          <w:trHeight w:val="25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>ГБУЗ КО "ЦРБ Барятинского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4 группа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>ГБУЗ КО "ЦРБ Мосальского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1,012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FB11CC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FB11CC">
              <w:rPr>
                <w:color w:val="000000"/>
                <w:sz w:val="22"/>
                <w:szCs w:val="22"/>
              </w:rPr>
              <w:t xml:space="preserve"> «Региональный центр скорой медицинской помощи и медицины катастроф»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1,012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 xml:space="preserve">ГБУЗ КО "ЦРБ </w:t>
            </w:r>
            <w:proofErr w:type="spellStart"/>
            <w:r w:rsidRPr="00FB11CC">
              <w:rPr>
                <w:color w:val="000000"/>
                <w:sz w:val="22"/>
                <w:szCs w:val="22"/>
              </w:rPr>
              <w:t>Козельского</w:t>
            </w:r>
            <w:proofErr w:type="spellEnd"/>
            <w:r w:rsidRPr="00FB11CC"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1,012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FB11CC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>ГБУЗ КО "ЦРБ Ульяновского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1,012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FB11CC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 xml:space="preserve">ГБУЗ КО "ЦРБ </w:t>
            </w:r>
            <w:proofErr w:type="spellStart"/>
            <w:r w:rsidRPr="00FB11CC">
              <w:rPr>
                <w:color w:val="000000"/>
                <w:sz w:val="22"/>
                <w:szCs w:val="22"/>
              </w:rPr>
              <w:t>Сухиничского</w:t>
            </w:r>
            <w:proofErr w:type="spellEnd"/>
            <w:r w:rsidRPr="00FB11CC"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1,012</w:t>
            </w:r>
          </w:p>
        </w:tc>
      </w:tr>
      <w:tr w:rsidR="0013675B" w:rsidRPr="0013675B" w:rsidTr="004C137A">
        <w:trPr>
          <w:trHeight w:val="25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FB11CC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FB11CC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FB11CC">
              <w:rPr>
                <w:color w:val="000000"/>
                <w:sz w:val="22"/>
                <w:szCs w:val="22"/>
              </w:rPr>
              <w:t xml:space="preserve"> "Городская поликлиника ГП "Город </w:t>
            </w:r>
            <w:proofErr w:type="spellStart"/>
            <w:r w:rsidRPr="00FB11CC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Pr="00FB11C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1,012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5 группа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FB11CC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 xml:space="preserve">ГБУЗ КО "ЦРБ </w:t>
            </w:r>
            <w:proofErr w:type="spellStart"/>
            <w:r w:rsidRPr="00FB11CC">
              <w:rPr>
                <w:color w:val="000000"/>
                <w:sz w:val="22"/>
                <w:szCs w:val="22"/>
              </w:rPr>
              <w:t>Думиничского</w:t>
            </w:r>
            <w:proofErr w:type="spellEnd"/>
            <w:r w:rsidRPr="00FB11CC"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1,034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FB11CC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>ГБУЗ КО "ЦРБ Тарусского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1,034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FB11CC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>ГБУЗ КО "ЦРБ Куйбышевского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1,034</w:t>
            </w:r>
          </w:p>
        </w:tc>
      </w:tr>
      <w:tr w:rsidR="0013675B" w:rsidRPr="0013675B" w:rsidTr="004C137A">
        <w:trPr>
          <w:trHeight w:val="24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FB11CC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>ГБУЗ КО "ЦРБ Юхновского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1,034</w:t>
            </w:r>
          </w:p>
        </w:tc>
      </w:tr>
      <w:tr w:rsidR="0013675B" w:rsidRPr="0013675B" w:rsidTr="004C137A">
        <w:trPr>
          <w:trHeight w:val="25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13675B">
            <w:pPr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FB11CC" w:rsidP="0013675B">
            <w:pPr>
              <w:rPr>
                <w:color w:val="000000"/>
              </w:rPr>
            </w:pPr>
            <w:r w:rsidRPr="00FB11CC">
              <w:rPr>
                <w:color w:val="000000"/>
                <w:sz w:val="22"/>
                <w:szCs w:val="22"/>
              </w:rPr>
              <w:t xml:space="preserve">ГБУЗ КО "ЦРБ </w:t>
            </w:r>
            <w:proofErr w:type="spellStart"/>
            <w:r w:rsidRPr="00FB11CC">
              <w:rPr>
                <w:color w:val="000000"/>
                <w:sz w:val="22"/>
                <w:szCs w:val="22"/>
              </w:rPr>
              <w:t>Спас-Деменского</w:t>
            </w:r>
            <w:proofErr w:type="spellEnd"/>
            <w:r w:rsidRPr="00FB11CC"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75B" w:rsidRPr="0013675B" w:rsidRDefault="0013675B" w:rsidP="004C137A">
            <w:pPr>
              <w:jc w:val="center"/>
              <w:rPr>
                <w:color w:val="000000"/>
              </w:rPr>
            </w:pPr>
            <w:r w:rsidRPr="0013675B">
              <w:rPr>
                <w:color w:val="000000"/>
                <w:sz w:val="22"/>
                <w:szCs w:val="22"/>
              </w:rPr>
              <w:t>1,034</w:t>
            </w:r>
          </w:p>
        </w:tc>
      </w:tr>
    </w:tbl>
    <w:p w:rsidR="00C85812" w:rsidRPr="00FB11CC" w:rsidRDefault="00C85812" w:rsidP="00C85812">
      <w:pPr>
        <w:jc w:val="center"/>
        <w:rPr>
          <w:sz w:val="22"/>
          <w:szCs w:val="22"/>
        </w:rPr>
      </w:pPr>
    </w:p>
    <w:p w:rsidR="00C85812" w:rsidRPr="00FB11CC" w:rsidRDefault="00C85812" w:rsidP="00C85812">
      <w:pPr>
        <w:jc w:val="right"/>
        <w:rPr>
          <w:bCs/>
          <w:sz w:val="22"/>
          <w:szCs w:val="22"/>
        </w:rPr>
      </w:pPr>
    </w:p>
    <w:p w:rsidR="00F73AA1" w:rsidRDefault="00F73AA1" w:rsidP="004C646C">
      <w:pPr>
        <w:jc w:val="right"/>
        <w:rPr>
          <w:bCs/>
          <w:sz w:val="26"/>
          <w:szCs w:val="26"/>
        </w:rPr>
      </w:pPr>
    </w:p>
    <w:sectPr w:rsidR="00F73AA1" w:rsidSect="00A00E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64C8"/>
    <w:rsid w:val="00002607"/>
    <w:rsid w:val="00003AC8"/>
    <w:rsid w:val="0000430D"/>
    <w:rsid w:val="000074F3"/>
    <w:rsid w:val="00017444"/>
    <w:rsid w:val="000205B9"/>
    <w:rsid w:val="0003409E"/>
    <w:rsid w:val="00042997"/>
    <w:rsid w:val="0004703F"/>
    <w:rsid w:val="00047A46"/>
    <w:rsid w:val="00054E49"/>
    <w:rsid w:val="0006709D"/>
    <w:rsid w:val="00087597"/>
    <w:rsid w:val="000955B4"/>
    <w:rsid w:val="00096D06"/>
    <w:rsid w:val="000B2A3B"/>
    <w:rsid w:val="000C1041"/>
    <w:rsid w:val="000C2900"/>
    <w:rsid w:val="000E0EE4"/>
    <w:rsid w:val="00107FBC"/>
    <w:rsid w:val="00110018"/>
    <w:rsid w:val="001105D8"/>
    <w:rsid w:val="00111ABF"/>
    <w:rsid w:val="00124ED6"/>
    <w:rsid w:val="00132E0C"/>
    <w:rsid w:val="00133378"/>
    <w:rsid w:val="0013675B"/>
    <w:rsid w:val="00137E54"/>
    <w:rsid w:val="001406A8"/>
    <w:rsid w:val="00140B7B"/>
    <w:rsid w:val="0014753C"/>
    <w:rsid w:val="00150BAC"/>
    <w:rsid w:val="00150C4A"/>
    <w:rsid w:val="00157846"/>
    <w:rsid w:val="00164548"/>
    <w:rsid w:val="0016477F"/>
    <w:rsid w:val="001667BE"/>
    <w:rsid w:val="001712F3"/>
    <w:rsid w:val="00174E13"/>
    <w:rsid w:val="00190E0B"/>
    <w:rsid w:val="00192852"/>
    <w:rsid w:val="0019702B"/>
    <w:rsid w:val="001A589A"/>
    <w:rsid w:val="001A7EFE"/>
    <w:rsid w:val="001B74CD"/>
    <w:rsid w:val="001D7BC9"/>
    <w:rsid w:val="001F3B90"/>
    <w:rsid w:val="001F6DEE"/>
    <w:rsid w:val="002022B6"/>
    <w:rsid w:val="00204FB3"/>
    <w:rsid w:val="00214A93"/>
    <w:rsid w:val="002278E4"/>
    <w:rsid w:val="00236FA7"/>
    <w:rsid w:val="00244AAD"/>
    <w:rsid w:val="00246E40"/>
    <w:rsid w:val="002506A6"/>
    <w:rsid w:val="00254333"/>
    <w:rsid w:val="00265FF3"/>
    <w:rsid w:val="0028586A"/>
    <w:rsid w:val="00286CA7"/>
    <w:rsid w:val="002945BF"/>
    <w:rsid w:val="002A1924"/>
    <w:rsid w:val="002A365D"/>
    <w:rsid w:val="002A6329"/>
    <w:rsid w:val="002C094A"/>
    <w:rsid w:val="002C28B9"/>
    <w:rsid w:val="002D0FB9"/>
    <w:rsid w:val="002D2AFD"/>
    <w:rsid w:val="002E1075"/>
    <w:rsid w:val="002E5030"/>
    <w:rsid w:val="002F6995"/>
    <w:rsid w:val="00310DEF"/>
    <w:rsid w:val="0032620D"/>
    <w:rsid w:val="003360BC"/>
    <w:rsid w:val="003374C6"/>
    <w:rsid w:val="00341246"/>
    <w:rsid w:val="00342739"/>
    <w:rsid w:val="003452E9"/>
    <w:rsid w:val="00345DA8"/>
    <w:rsid w:val="00350E5C"/>
    <w:rsid w:val="00357A8B"/>
    <w:rsid w:val="00357C5D"/>
    <w:rsid w:val="00361257"/>
    <w:rsid w:val="0036461D"/>
    <w:rsid w:val="0037247C"/>
    <w:rsid w:val="00373E88"/>
    <w:rsid w:val="00375A75"/>
    <w:rsid w:val="0038000A"/>
    <w:rsid w:val="003854BA"/>
    <w:rsid w:val="0038583B"/>
    <w:rsid w:val="00386C72"/>
    <w:rsid w:val="003A5FA3"/>
    <w:rsid w:val="003B269C"/>
    <w:rsid w:val="003B760E"/>
    <w:rsid w:val="003B7F9E"/>
    <w:rsid w:val="003D1D60"/>
    <w:rsid w:val="003D5EF8"/>
    <w:rsid w:val="003D6048"/>
    <w:rsid w:val="003D79DF"/>
    <w:rsid w:val="003E052E"/>
    <w:rsid w:val="0040097D"/>
    <w:rsid w:val="004106E4"/>
    <w:rsid w:val="00416EC1"/>
    <w:rsid w:val="00417B5C"/>
    <w:rsid w:val="004262E7"/>
    <w:rsid w:val="00426A63"/>
    <w:rsid w:val="004274DE"/>
    <w:rsid w:val="00433622"/>
    <w:rsid w:val="00447032"/>
    <w:rsid w:val="004560E5"/>
    <w:rsid w:val="004626E0"/>
    <w:rsid w:val="0046727D"/>
    <w:rsid w:val="00475CC2"/>
    <w:rsid w:val="004A32E7"/>
    <w:rsid w:val="004C137A"/>
    <w:rsid w:val="004C1744"/>
    <w:rsid w:val="004C45DF"/>
    <w:rsid w:val="004C646C"/>
    <w:rsid w:val="004E029E"/>
    <w:rsid w:val="004E090A"/>
    <w:rsid w:val="004E5485"/>
    <w:rsid w:val="00501D60"/>
    <w:rsid w:val="005038DB"/>
    <w:rsid w:val="00513AB6"/>
    <w:rsid w:val="00515725"/>
    <w:rsid w:val="00521BDD"/>
    <w:rsid w:val="00525508"/>
    <w:rsid w:val="00547C4C"/>
    <w:rsid w:val="0055784E"/>
    <w:rsid w:val="005669D0"/>
    <w:rsid w:val="00566C93"/>
    <w:rsid w:val="005703BF"/>
    <w:rsid w:val="0057140F"/>
    <w:rsid w:val="005736B5"/>
    <w:rsid w:val="00574C67"/>
    <w:rsid w:val="00580409"/>
    <w:rsid w:val="00585FEF"/>
    <w:rsid w:val="005A2AAE"/>
    <w:rsid w:val="005A6EBF"/>
    <w:rsid w:val="005B40D5"/>
    <w:rsid w:val="005C3DB0"/>
    <w:rsid w:val="005C6EC2"/>
    <w:rsid w:val="005E3D4E"/>
    <w:rsid w:val="005F29E8"/>
    <w:rsid w:val="005F2C65"/>
    <w:rsid w:val="005F5517"/>
    <w:rsid w:val="0060434F"/>
    <w:rsid w:val="00607A7A"/>
    <w:rsid w:val="00617768"/>
    <w:rsid w:val="00624447"/>
    <w:rsid w:val="00624694"/>
    <w:rsid w:val="00624AF0"/>
    <w:rsid w:val="006272D6"/>
    <w:rsid w:val="00631057"/>
    <w:rsid w:val="00647223"/>
    <w:rsid w:val="00655EE1"/>
    <w:rsid w:val="00660BB0"/>
    <w:rsid w:val="00666F15"/>
    <w:rsid w:val="006801FB"/>
    <w:rsid w:val="0068051C"/>
    <w:rsid w:val="00683DDC"/>
    <w:rsid w:val="006A1C75"/>
    <w:rsid w:val="006A5AEC"/>
    <w:rsid w:val="006D53CB"/>
    <w:rsid w:val="006E5419"/>
    <w:rsid w:val="006F5407"/>
    <w:rsid w:val="006F5AEF"/>
    <w:rsid w:val="00702768"/>
    <w:rsid w:val="007259E4"/>
    <w:rsid w:val="00732878"/>
    <w:rsid w:val="007372FB"/>
    <w:rsid w:val="00740A75"/>
    <w:rsid w:val="0074213F"/>
    <w:rsid w:val="00750B81"/>
    <w:rsid w:val="00751630"/>
    <w:rsid w:val="007572A6"/>
    <w:rsid w:val="00757375"/>
    <w:rsid w:val="00766E67"/>
    <w:rsid w:val="0078160B"/>
    <w:rsid w:val="0078397D"/>
    <w:rsid w:val="00796B2E"/>
    <w:rsid w:val="007978CE"/>
    <w:rsid w:val="007978DB"/>
    <w:rsid w:val="007C1995"/>
    <w:rsid w:val="007C1F9E"/>
    <w:rsid w:val="007C5BD5"/>
    <w:rsid w:val="007D4EA3"/>
    <w:rsid w:val="007D59E7"/>
    <w:rsid w:val="007E3AED"/>
    <w:rsid w:val="00802278"/>
    <w:rsid w:val="00810CBA"/>
    <w:rsid w:val="00813B54"/>
    <w:rsid w:val="008227F6"/>
    <w:rsid w:val="008271B5"/>
    <w:rsid w:val="008300F5"/>
    <w:rsid w:val="00830D1F"/>
    <w:rsid w:val="00834A4E"/>
    <w:rsid w:val="00835F9D"/>
    <w:rsid w:val="00841199"/>
    <w:rsid w:val="00841C80"/>
    <w:rsid w:val="00852C92"/>
    <w:rsid w:val="008565AF"/>
    <w:rsid w:val="00861FB6"/>
    <w:rsid w:val="00863678"/>
    <w:rsid w:val="00866A6C"/>
    <w:rsid w:val="00866CC0"/>
    <w:rsid w:val="00872FF1"/>
    <w:rsid w:val="008770E4"/>
    <w:rsid w:val="008773CD"/>
    <w:rsid w:val="00881338"/>
    <w:rsid w:val="00884DF9"/>
    <w:rsid w:val="00885840"/>
    <w:rsid w:val="00890F46"/>
    <w:rsid w:val="008947CF"/>
    <w:rsid w:val="008A2F39"/>
    <w:rsid w:val="008A3C69"/>
    <w:rsid w:val="008B3630"/>
    <w:rsid w:val="008B5142"/>
    <w:rsid w:val="008C2C76"/>
    <w:rsid w:val="008C3994"/>
    <w:rsid w:val="008C64C8"/>
    <w:rsid w:val="008D56A6"/>
    <w:rsid w:val="008D5E61"/>
    <w:rsid w:val="008D627A"/>
    <w:rsid w:val="008E0358"/>
    <w:rsid w:val="008E15C7"/>
    <w:rsid w:val="008E4E5D"/>
    <w:rsid w:val="008F6835"/>
    <w:rsid w:val="009207D8"/>
    <w:rsid w:val="00921E81"/>
    <w:rsid w:val="009310BE"/>
    <w:rsid w:val="00952DEF"/>
    <w:rsid w:val="00956889"/>
    <w:rsid w:val="00974A5E"/>
    <w:rsid w:val="00983C2E"/>
    <w:rsid w:val="00991D66"/>
    <w:rsid w:val="00995B5F"/>
    <w:rsid w:val="0099612F"/>
    <w:rsid w:val="009A2563"/>
    <w:rsid w:val="009B33E3"/>
    <w:rsid w:val="009C2C1B"/>
    <w:rsid w:val="009D3809"/>
    <w:rsid w:val="009E36B7"/>
    <w:rsid w:val="009F7A53"/>
    <w:rsid w:val="00A00E3A"/>
    <w:rsid w:val="00A02DAB"/>
    <w:rsid w:val="00A13DE0"/>
    <w:rsid w:val="00A16DA0"/>
    <w:rsid w:val="00A30A5E"/>
    <w:rsid w:val="00A32557"/>
    <w:rsid w:val="00A3535C"/>
    <w:rsid w:val="00A36D15"/>
    <w:rsid w:val="00A508AE"/>
    <w:rsid w:val="00A5311B"/>
    <w:rsid w:val="00A539CC"/>
    <w:rsid w:val="00A53ECC"/>
    <w:rsid w:val="00A578A8"/>
    <w:rsid w:val="00A57A27"/>
    <w:rsid w:val="00A65367"/>
    <w:rsid w:val="00A65E79"/>
    <w:rsid w:val="00A7105C"/>
    <w:rsid w:val="00A71AA6"/>
    <w:rsid w:val="00A72122"/>
    <w:rsid w:val="00A72216"/>
    <w:rsid w:val="00A7695F"/>
    <w:rsid w:val="00A81BD9"/>
    <w:rsid w:val="00A83357"/>
    <w:rsid w:val="00A87D90"/>
    <w:rsid w:val="00A95948"/>
    <w:rsid w:val="00AA3646"/>
    <w:rsid w:val="00AD2D27"/>
    <w:rsid w:val="00AE4D9D"/>
    <w:rsid w:val="00B025B8"/>
    <w:rsid w:val="00B22438"/>
    <w:rsid w:val="00B23825"/>
    <w:rsid w:val="00B24486"/>
    <w:rsid w:val="00B25DE3"/>
    <w:rsid w:val="00B44E71"/>
    <w:rsid w:val="00B547C9"/>
    <w:rsid w:val="00B54E9F"/>
    <w:rsid w:val="00B62A77"/>
    <w:rsid w:val="00B82568"/>
    <w:rsid w:val="00B9776C"/>
    <w:rsid w:val="00BA2D73"/>
    <w:rsid w:val="00BB33FC"/>
    <w:rsid w:val="00BB48A7"/>
    <w:rsid w:val="00BB7EE8"/>
    <w:rsid w:val="00BD0883"/>
    <w:rsid w:val="00C147B1"/>
    <w:rsid w:val="00C207C0"/>
    <w:rsid w:val="00C24B68"/>
    <w:rsid w:val="00C26596"/>
    <w:rsid w:val="00C27B86"/>
    <w:rsid w:val="00C30DAD"/>
    <w:rsid w:val="00C4396F"/>
    <w:rsid w:val="00C515A4"/>
    <w:rsid w:val="00C57AC4"/>
    <w:rsid w:val="00C66E47"/>
    <w:rsid w:val="00C7236C"/>
    <w:rsid w:val="00C73DE2"/>
    <w:rsid w:val="00C75844"/>
    <w:rsid w:val="00C81DF8"/>
    <w:rsid w:val="00C82B7A"/>
    <w:rsid w:val="00C847B9"/>
    <w:rsid w:val="00C85812"/>
    <w:rsid w:val="00C900AC"/>
    <w:rsid w:val="00C924BF"/>
    <w:rsid w:val="00CA0D82"/>
    <w:rsid w:val="00CA4884"/>
    <w:rsid w:val="00CA4B37"/>
    <w:rsid w:val="00CB5C92"/>
    <w:rsid w:val="00CC355A"/>
    <w:rsid w:val="00CD6804"/>
    <w:rsid w:val="00CE2CC2"/>
    <w:rsid w:val="00CE51C9"/>
    <w:rsid w:val="00CE7D34"/>
    <w:rsid w:val="00CF2643"/>
    <w:rsid w:val="00CF7263"/>
    <w:rsid w:val="00D17210"/>
    <w:rsid w:val="00D3269E"/>
    <w:rsid w:val="00D33205"/>
    <w:rsid w:val="00D40C55"/>
    <w:rsid w:val="00D43459"/>
    <w:rsid w:val="00D4494C"/>
    <w:rsid w:val="00D57607"/>
    <w:rsid w:val="00D60F06"/>
    <w:rsid w:val="00D6421B"/>
    <w:rsid w:val="00D65AFA"/>
    <w:rsid w:val="00D65C8A"/>
    <w:rsid w:val="00D70AFB"/>
    <w:rsid w:val="00D843C6"/>
    <w:rsid w:val="00D91C49"/>
    <w:rsid w:val="00D931D1"/>
    <w:rsid w:val="00D9702F"/>
    <w:rsid w:val="00DA23F6"/>
    <w:rsid w:val="00DB0B2F"/>
    <w:rsid w:val="00DC291B"/>
    <w:rsid w:val="00DC3D88"/>
    <w:rsid w:val="00DC6BEF"/>
    <w:rsid w:val="00DC6E54"/>
    <w:rsid w:val="00DD46E9"/>
    <w:rsid w:val="00DE3AE5"/>
    <w:rsid w:val="00E03022"/>
    <w:rsid w:val="00E05FF8"/>
    <w:rsid w:val="00E1186A"/>
    <w:rsid w:val="00E12BC3"/>
    <w:rsid w:val="00E13358"/>
    <w:rsid w:val="00E13A7B"/>
    <w:rsid w:val="00E17F35"/>
    <w:rsid w:val="00E20AF6"/>
    <w:rsid w:val="00E21ECB"/>
    <w:rsid w:val="00E22C53"/>
    <w:rsid w:val="00E27C95"/>
    <w:rsid w:val="00E422DF"/>
    <w:rsid w:val="00E639AB"/>
    <w:rsid w:val="00E651AD"/>
    <w:rsid w:val="00E722F7"/>
    <w:rsid w:val="00E76081"/>
    <w:rsid w:val="00E775BB"/>
    <w:rsid w:val="00E8071C"/>
    <w:rsid w:val="00E87D00"/>
    <w:rsid w:val="00E91DAA"/>
    <w:rsid w:val="00E94665"/>
    <w:rsid w:val="00ED1D10"/>
    <w:rsid w:val="00ED32D0"/>
    <w:rsid w:val="00EE398C"/>
    <w:rsid w:val="00EE72A8"/>
    <w:rsid w:val="00EF7499"/>
    <w:rsid w:val="00F02BF9"/>
    <w:rsid w:val="00F15F58"/>
    <w:rsid w:val="00F25712"/>
    <w:rsid w:val="00F2706A"/>
    <w:rsid w:val="00F47EB3"/>
    <w:rsid w:val="00F502F2"/>
    <w:rsid w:val="00F60B90"/>
    <w:rsid w:val="00F7169A"/>
    <w:rsid w:val="00F73AA1"/>
    <w:rsid w:val="00F80F81"/>
    <w:rsid w:val="00F81F55"/>
    <w:rsid w:val="00F8774E"/>
    <w:rsid w:val="00F9011E"/>
    <w:rsid w:val="00F9032B"/>
    <w:rsid w:val="00F92FC1"/>
    <w:rsid w:val="00F9397D"/>
    <w:rsid w:val="00FB11CC"/>
    <w:rsid w:val="00FC1BC7"/>
    <w:rsid w:val="00FC28B5"/>
    <w:rsid w:val="00FD6832"/>
    <w:rsid w:val="00FE3080"/>
    <w:rsid w:val="00FF2C22"/>
    <w:rsid w:val="00FF4732"/>
    <w:rsid w:val="00FF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C8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4C8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350E5C"/>
    <w:pPr>
      <w:widowControl w:val="0"/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D5E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978DB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CDE9E-59A2-4BA5-B8B8-D3565975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чайка</cp:lastModifiedBy>
  <cp:revision>16</cp:revision>
  <cp:lastPrinted>2016-12-16T11:03:00Z</cp:lastPrinted>
  <dcterms:created xsi:type="dcterms:W3CDTF">2018-12-03T12:12:00Z</dcterms:created>
  <dcterms:modified xsi:type="dcterms:W3CDTF">2019-01-14T08:52:00Z</dcterms:modified>
</cp:coreProperties>
</file>