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F" w:rsidRPr="005D2013" w:rsidRDefault="00CA4523" w:rsidP="00CA4523">
      <w:pPr>
        <w:jc w:val="right"/>
        <w:rPr>
          <w:b/>
          <w:sz w:val="26"/>
          <w:szCs w:val="26"/>
        </w:rPr>
      </w:pPr>
      <w:r w:rsidRPr="00136C59">
        <w:rPr>
          <w:b/>
          <w:sz w:val="26"/>
          <w:szCs w:val="26"/>
        </w:rPr>
        <w:t>Приложение №</w:t>
      </w:r>
      <w:r w:rsidR="00E47CFD" w:rsidRPr="005D2013">
        <w:rPr>
          <w:b/>
          <w:sz w:val="26"/>
          <w:szCs w:val="26"/>
        </w:rPr>
        <w:t xml:space="preserve"> </w:t>
      </w:r>
      <w:r w:rsidR="005D2013">
        <w:rPr>
          <w:b/>
          <w:sz w:val="26"/>
          <w:szCs w:val="26"/>
        </w:rPr>
        <w:t>29</w:t>
      </w:r>
    </w:p>
    <w:p w:rsidR="00CA4523" w:rsidRPr="00136C59" w:rsidRDefault="00CA4523" w:rsidP="00CA4523">
      <w:pPr>
        <w:jc w:val="right"/>
        <w:rPr>
          <w:b/>
          <w:sz w:val="26"/>
          <w:szCs w:val="26"/>
        </w:rPr>
      </w:pPr>
      <w:r w:rsidRPr="00136C59">
        <w:rPr>
          <w:b/>
          <w:sz w:val="26"/>
          <w:szCs w:val="26"/>
        </w:rPr>
        <w:t xml:space="preserve">к Соглашению </w:t>
      </w:r>
      <w:r w:rsidRPr="00704960">
        <w:rPr>
          <w:b/>
          <w:sz w:val="26"/>
          <w:szCs w:val="26"/>
        </w:rPr>
        <w:t xml:space="preserve">от </w:t>
      </w:r>
      <w:r w:rsidR="00111210" w:rsidRPr="00111210">
        <w:rPr>
          <w:b/>
          <w:sz w:val="26"/>
          <w:szCs w:val="26"/>
        </w:rPr>
        <w:t>16 января 2019 г.</w:t>
      </w:r>
    </w:p>
    <w:p w:rsidR="00CA4523" w:rsidRDefault="00CA4523">
      <w:pPr>
        <w:rPr>
          <w:sz w:val="26"/>
          <w:szCs w:val="26"/>
        </w:rPr>
      </w:pPr>
    </w:p>
    <w:tbl>
      <w:tblPr>
        <w:tblW w:w="12888" w:type="dxa"/>
        <w:tblInd w:w="96" w:type="dxa"/>
        <w:tblLook w:val="04A0"/>
      </w:tblPr>
      <w:tblGrid>
        <w:gridCol w:w="261"/>
        <w:gridCol w:w="460"/>
        <w:gridCol w:w="142"/>
        <w:gridCol w:w="142"/>
        <w:gridCol w:w="94"/>
        <w:gridCol w:w="331"/>
        <w:gridCol w:w="94"/>
        <w:gridCol w:w="683"/>
        <w:gridCol w:w="23"/>
        <w:gridCol w:w="534"/>
        <w:gridCol w:w="23"/>
        <w:gridCol w:w="841"/>
        <w:gridCol w:w="646"/>
        <w:gridCol w:w="195"/>
        <w:gridCol w:w="236"/>
        <w:gridCol w:w="410"/>
        <w:gridCol w:w="431"/>
        <w:gridCol w:w="146"/>
        <w:gridCol w:w="431"/>
        <w:gridCol w:w="136"/>
        <w:gridCol w:w="431"/>
        <w:gridCol w:w="274"/>
        <w:gridCol w:w="419"/>
        <w:gridCol w:w="94"/>
        <w:gridCol w:w="611"/>
        <w:gridCol w:w="344"/>
        <w:gridCol w:w="94"/>
        <w:gridCol w:w="403"/>
        <w:gridCol w:w="410"/>
        <w:gridCol w:w="85"/>
        <w:gridCol w:w="94"/>
        <w:gridCol w:w="252"/>
        <w:gridCol w:w="410"/>
        <w:gridCol w:w="236"/>
        <w:gridCol w:w="195"/>
        <w:gridCol w:w="236"/>
        <w:gridCol w:w="618"/>
        <w:gridCol w:w="431"/>
        <w:gridCol w:w="561"/>
        <w:gridCol w:w="431"/>
      </w:tblGrid>
      <w:tr w:rsidR="00CA4523" w:rsidTr="00B20D8E">
        <w:trPr>
          <w:gridAfter w:val="9"/>
          <w:wAfter w:w="3370" w:type="dxa"/>
          <w:trHeight w:val="315"/>
        </w:trPr>
        <w:tc>
          <w:tcPr>
            <w:tcW w:w="261" w:type="dxa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602" w:type="dxa"/>
            <w:gridSpan w:val="2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683" w:type="dxa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47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</w:pPr>
            <w:r>
              <w:t> </w:t>
            </w:r>
          </w:p>
        </w:tc>
        <w:tc>
          <w:tcPr>
            <w:tcW w:w="1049" w:type="dxa"/>
            <w:gridSpan w:val="3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</w:tr>
      <w:tr w:rsidR="00CA4523" w:rsidTr="00B20D8E">
        <w:trPr>
          <w:gridAfter w:val="10"/>
          <w:wAfter w:w="3464" w:type="dxa"/>
          <w:trHeight w:val="315"/>
        </w:trPr>
        <w:tc>
          <w:tcPr>
            <w:tcW w:w="261" w:type="dxa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9163" w:type="dxa"/>
            <w:gridSpan w:val="29"/>
            <w:noWrap/>
            <w:vAlign w:val="bottom"/>
            <w:hideMark/>
          </w:tcPr>
          <w:p w:rsidR="00CA4523" w:rsidRDefault="00CA4523" w:rsidP="00B20D8E">
            <w:pPr>
              <w:jc w:val="center"/>
            </w:pPr>
            <w:r>
              <w:t>(наименование страховой медицинской организации)</w:t>
            </w:r>
          </w:p>
        </w:tc>
      </w:tr>
      <w:tr w:rsidR="00CA4523" w:rsidTr="00B20D8E">
        <w:trPr>
          <w:gridAfter w:val="10"/>
          <w:wAfter w:w="3464" w:type="dxa"/>
          <w:trHeight w:val="315"/>
        </w:trPr>
        <w:tc>
          <w:tcPr>
            <w:tcW w:w="261" w:type="dxa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9163" w:type="dxa"/>
            <w:gridSpan w:val="29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</w:tr>
      <w:tr w:rsidR="00CA4523" w:rsidTr="00B20D8E">
        <w:trPr>
          <w:gridAfter w:val="10"/>
          <w:wAfter w:w="3464" w:type="dxa"/>
          <w:trHeight w:val="315"/>
        </w:trPr>
        <w:tc>
          <w:tcPr>
            <w:tcW w:w="261" w:type="dxa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9163" w:type="dxa"/>
            <w:gridSpan w:val="29"/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CA4523" w:rsidTr="00B20D8E">
        <w:trPr>
          <w:gridAfter w:val="10"/>
          <w:wAfter w:w="3464" w:type="dxa"/>
          <w:trHeight w:val="364"/>
        </w:trPr>
        <w:tc>
          <w:tcPr>
            <w:tcW w:w="261" w:type="dxa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9163" w:type="dxa"/>
            <w:gridSpan w:val="29"/>
            <w:vAlign w:val="bottom"/>
            <w:hideMark/>
          </w:tcPr>
          <w:p w:rsidR="00CA4523" w:rsidRDefault="00CA4523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 использовании целевых средств обязательного медицинского страхования</w:t>
            </w:r>
          </w:p>
        </w:tc>
      </w:tr>
      <w:tr w:rsidR="00CA4523" w:rsidTr="00B20D8E">
        <w:trPr>
          <w:trHeight w:val="255"/>
        </w:trPr>
        <w:tc>
          <w:tcPr>
            <w:tcW w:w="261" w:type="dxa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460" w:type="dxa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00" w:type="dxa"/>
            <w:gridSpan w:val="3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557" w:type="dxa"/>
            <w:gridSpan w:val="2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gridSpan w:val="2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36" w:type="dxa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gridSpan w:val="2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577" w:type="dxa"/>
            <w:gridSpan w:val="2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74" w:type="dxa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1124" w:type="dxa"/>
            <w:gridSpan w:val="3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gridSpan w:val="3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gridSpan w:val="4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gridSpan w:val="3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36" w:type="dxa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1049" w:type="dxa"/>
            <w:gridSpan w:val="2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A4523" w:rsidRDefault="00CA4523" w:rsidP="00B20D8E">
            <w:pPr>
              <w:spacing w:line="276" w:lineRule="auto"/>
            </w:pPr>
          </w:p>
        </w:tc>
      </w:tr>
      <w:tr w:rsidR="00CA4523" w:rsidTr="00B20D8E">
        <w:trPr>
          <w:gridAfter w:val="10"/>
          <w:wAfter w:w="3464" w:type="dxa"/>
          <w:trHeight w:val="480"/>
        </w:trPr>
        <w:tc>
          <w:tcPr>
            <w:tcW w:w="738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(руб.)</w:t>
            </w:r>
          </w:p>
        </w:tc>
      </w:tr>
      <w:tr w:rsidR="00CA4523" w:rsidTr="00B20D8E">
        <w:trPr>
          <w:gridAfter w:val="10"/>
          <w:wAfter w:w="3464" w:type="dxa"/>
          <w:trHeight w:val="240"/>
        </w:trPr>
        <w:tc>
          <w:tcPr>
            <w:tcW w:w="7383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A4523" w:rsidTr="00B20D8E">
        <w:trPr>
          <w:gridAfter w:val="10"/>
          <w:wAfter w:w="3464" w:type="dxa"/>
          <w:trHeight w:val="402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целевых средств на начало отчетного периода     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433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целевых средств на реализацию территориальной программы ОМС в отчетном месяце (стр. 03 + стр. 09)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2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4523" w:rsidRDefault="00CA4523" w:rsidP="00B20D8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0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518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523" w:rsidRDefault="00CA4523" w:rsidP="00B20D8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территориального фонда обязательного медицинского страхования (стр. 04 + стр. 06 + стр. 08)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</w:p>
        </w:tc>
      </w:tr>
      <w:tr w:rsidR="00CA4523" w:rsidTr="00B20D8E">
        <w:trPr>
          <w:gridAfter w:val="10"/>
          <w:wAfter w:w="3464" w:type="dxa"/>
          <w:trHeight w:val="33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4523" w:rsidRDefault="00CA4523" w:rsidP="00B20D8E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398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523" w:rsidRDefault="00CA4523" w:rsidP="00B20D8E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 финансовое обеспечение обязательного медицинского страхования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</w:p>
        </w:tc>
      </w:tr>
      <w:tr w:rsidR="00CA4523" w:rsidTr="00B20D8E">
        <w:trPr>
          <w:gridAfter w:val="10"/>
          <w:wAfter w:w="3464" w:type="dxa"/>
          <w:trHeight w:val="498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ind w:firstLineChars="1000" w:firstLine="2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 авансовый платеж за месяц, следующий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296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предназначенные на расходы на ведение дела по ОМС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432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ind w:firstLineChars="1000" w:firstLine="2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 авансовый платеж за месяц, следующий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63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523" w:rsidRDefault="00CA4523" w:rsidP="00B20D8E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308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34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результатам контроля объемов, сроков, качества и условий предоставления медицинской помощи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398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средств за отчетный месяц (стр. 13 + стр. 14 + стр. 15 + стр. 16)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1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4523" w:rsidRDefault="00CA4523" w:rsidP="00B20D8E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27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523" w:rsidRDefault="00CA4523" w:rsidP="00B20D8E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медицинской помощи, оказанную в рамках территориальной программы обязательного медицинского страхования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</w:p>
        </w:tc>
      </w:tr>
      <w:tr w:rsidR="00CA4523" w:rsidTr="00B20D8E">
        <w:trPr>
          <w:gridAfter w:val="10"/>
          <w:wAfter w:w="3464" w:type="dxa"/>
          <w:trHeight w:val="51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авансовый платеж медицинским организациям за месяц, следующий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отчетным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272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ведение дела по ОМС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292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312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gridAfter w:val="10"/>
          <w:wAfter w:w="3464" w:type="dxa"/>
          <w:trHeight w:val="271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22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целевых средств, подлежащий возврату в территориальный фонд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4523" w:rsidRDefault="00CA4523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4523" w:rsidTr="00B20D8E">
        <w:trPr>
          <w:trHeight w:val="180"/>
        </w:trPr>
        <w:tc>
          <w:tcPr>
            <w:tcW w:w="261" w:type="dxa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460" w:type="dxa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00" w:type="dxa"/>
            <w:gridSpan w:val="3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557" w:type="dxa"/>
            <w:gridSpan w:val="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gridSpan w:val="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36" w:type="dxa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gridSpan w:val="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577" w:type="dxa"/>
            <w:gridSpan w:val="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74" w:type="dxa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1124" w:type="dxa"/>
            <w:gridSpan w:val="3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gridSpan w:val="3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gridSpan w:val="4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841" w:type="dxa"/>
            <w:gridSpan w:val="3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36" w:type="dxa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</w:tr>
      <w:tr w:rsidR="00CA4523" w:rsidTr="00B20D8E">
        <w:trPr>
          <w:gridAfter w:val="1"/>
          <w:wAfter w:w="431" w:type="dxa"/>
          <w:trHeight w:val="555"/>
        </w:trPr>
        <w:tc>
          <w:tcPr>
            <w:tcW w:w="261" w:type="dxa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460" w:type="dxa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066" w:type="dxa"/>
            <w:gridSpan w:val="9"/>
            <w:vAlign w:val="bottom"/>
            <w:hideMark/>
          </w:tcPr>
          <w:p w:rsidR="00CA4523" w:rsidRDefault="00CA4523" w:rsidP="00B20D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СМО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dxa"/>
            <w:gridSpan w:val="3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577" w:type="dxa"/>
            <w:gridSpan w:val="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dxa"/>
            <w:gridSpan w:val="4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36" w:type="dxa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1049" w:type="dxa"/>
            <w:gridSpan w:val="3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</w:tr>
      <w:tr w:rsidR="00CA4523" w:rsidTr="00B20D8E">
        <w:trPr>
          <w:gridAfter w:val="1"/>
          <w:wAfter w:w="431" w:type="dxa"/>
          <w:trHeight w:val="630"/>
        </w:trPr>
        <w:tc>
          <w:tcPr>
            <w:tcW w:w="261" w:type="dxa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460" w:type="dxa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066" w:type="dxa"/>
            <w:gridSpan w:val="9"/>
            <w:vAlign w:val="bottom"/>
            <w:hideMark/>
          </w:tcPr>
          <w:p w:rsidR="00CA4523" w:rsidRDefault="00CA4523" w:rsidP="00B20D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dxa"/>
            <w:gridSpan w:val="3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577" w:type="dxa"/>
            <w:gridSpan w:val="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523" w:rsidRDefault="00CA4523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dxa"/>
            <w:gridSpan w:val="4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236" w:type="dxa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1049" w:type="dxa"/>
            <w:gridSpan w:val="3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</w:tr>
      <w:tr w:rsidR="00CA4523" w:rsidTr="00B20D8E">
        <w:trPr>
          <w:gridAfter w:val="10"/>
          <w:wAfter w:w="3464" w:type="dxa"/>
          <w:trHeight w:val="402"/>
        </w:trPr>
        <w:tc>
          <w:tcPr>
            <w:tcW w:w="261" w:type="dxa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7122" w:type="dxa"/>
            <w:gridSpan w:val="22"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1049" w:type="dxa"/>
            <w:gridSpan w:val="3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CA4523" w:rsidRDefault="00CA4523" w:rsidP="00B20D8E">
            <w:pPr>
              <w:spacing w:line="276" w:lineRule="auto"/>
            </w:pPr>
          </w:p>
        </w:tc>
      </w:tr>
    </w:tbl>
    <w:p w:rsidR="00CA4523" w:rsidRPr="00CA4523" w:rsidRDefault="00CA4523" w:rsidP="00995164">
      <w:pPr>
        <w:rPr>
          <w:sz w:val="26"/>
          <w:szCs w:val="26"/>
        </w:rPr>
      </w:pPr>
    </w:p>
    <w:sectPr w:rsidR="00CA4523" w:rsidRPr="00CA4523" w:rsidSect="00E4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23"/>
    <w:rsid w:val="00016033"/>
    <w:rsid w:val="00026593"/>
    <w:rsid w:val="0006554C"/>
    <w:rsid w:val="000C1A57"/>
    <w:rsid w:val="00111210"/>
    <w:rsid w:val="001249A2"/>
    <w:rsid w:val="00124DAD"/>
    <w:rsid w:val="00136C59"/>
    <w:rsid w:val="001542AE"/>
    <w:rsid w:val="001B05B5"/>
    <w:rsid w:val="002B1557"/>
    <w:rsid w:val="002D1BC3"/>
    <w:rsid w:val="002F2B7B"/>
    <w:rsid w:val="004124D0"/>
    <w:rsid w:val="00435F6A"/>
    <w:rsid w:val="00547A9C"/>
    <w:rsid w:val="005B5C4C"/>
    <w:rsid w:val="005D2013"/>
    <w:rsid w:val="0061093E"/>
    <w:rsid w:val="00615DCF"/>
    <w:rsid w:val="00654FA8"/>
    <w:rsid w:val="00704960"/>
    <w:rsid w:val="007333EF"/>
    <w:rsid w:val="007415EE"/>
    <w:rsid w:val="00786175"/>
    <w:rsid w:val="00786470"/>
    <w:rsid w:val="007F2B97"/>
    <w:rsid w:val="0086049B"/>
    <w:rsid w:val="0088335B"/>
    <w:rsid w:val="00916B77"/>
    <w:rsid w:val="00956230"/>
    <w:rsid w:val="00995164"/>
    <w:rsid w:val="009A5CD3"/>
    <w:rsid w:val="00A7652A"/>
    <w:rsid w:val="00AA0362"/>
    <w:rsid w:val="00AB0395"/>
    <w:rsid w:val="00AC3513"/>
    <w:rsid w:val="00AD6DC0"/>
    <w:rsid w:val="00AE18EF"/>
    <w:rsid w:val="00AE7641"/>
    <w:rsid w:val="00BF6543"/>
    <w:rsid w:val="00C862FD"/>
    <w:rsid w:val="00CA4523"/>
    <w:rsid w:val="00E13358"/>
    <w:rsid w:val="00E3750C"/>
    <w:rsid w:val="00E422DF"/>
    <w:rsid w:val="00E47CFD"/>
    <w:rsid w:val="00EA3FCE"/>
    <w:rsid w:val="00ED5432"/>
    <w:rsid w:val="00FA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чайка</cp:lastModifiedBy>
  <cp:revision>30</cp:revision>
  <dcterms:created xsi:type="dcterms:W3CDTF">2014-01-08T21:48:00Z</dcterms:created>
  <dcterms:modified xsi:type="dcterms:W3CDTF">2019-01-14T08:54:00Z</dcterms:modified>
</cp:coreProperties>
</file>